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26" w:rsidRDefault="00D7078C" w:rsidP="00002626">
      <w:pPr>
        <w:jc w:val="center"/>
        <w:rPr>
          <w:rFonts w:ascii="Arial" w:hAnsi="Arial" w:cs="Arial"/>
          <w:b/>
        </w:rPr>
      </w:pPr>
      <w:r w:rsidRPr="00B02001">
        <w:rPr>
          <w:rFonts w:ascii="Arial" w:hAnsi="Arial" w:cs="Arial"/>
          <w:b/>
        </w:rPr>
        <w:t>Pillur</w:t>
      </w:r>
      <w:r w:rsidR="00002626" w:rsidRPr="00B02001">
        <w:rPr>
          <w:rFonts w:ascii="Arial" w:hAnsi="Arial" w:cs="Arial"/>
          <w:b/>
        </w:rPr>
        <w:t xml:space="preserve"> – Baseline Survey Data Analysis</w:t>
      </w:r>
    </w:p>
    <w:p w:rsidR="00147E63" w:rsidRDefault="00147E63" w:rsidP="00147E63">
      <w:pPr>
        <w:jc w:val="both"/>
        <w:rPr>
          <w:rFonts w:ascii="Arial" w:hAnsi="Arial" w:cs="Arial"/>
        </w:rPr>
      </w:pPr>
      <w:r w:rsidRPr="00F749C5">
        <w:rPr>
          <w:rFonts w:ascii="Arial" w:hAnsi="Arial" w:cs="Arial"/>
        </w:rPr>
        <w:t>This survey pertains only to those habitations where keystone has been intervening over the years.</w:t>
      </w:r>
    </w:p>
    <w:p w:rsidR="00AE18D4" w:rsidRPr="00467FFB" w:rsidRDefault="00AE18D4" w:rsidP="00AE1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7FFB">
        <w:rPr>
          <w:rFonts w:ascii="Arial" w:hAnsi="Arial" w:cs="Arial"/>
          <w:sz w:val="20"/>
          <w:szCs w:val="20"/>
        </w:rPr>
        <w:t>Table</w:t>
      </w:r>
      <w:r w:rsidR="00790C16" w:rsidRPr="00467FFB">
        <w:rPr>
          <w:rFonts w:ascii="Arial" w:hAnsi="Arial" w:cs="Arial"/>
          <w:sz w:val="20"/>
          <w:szCs w:val="20"/>
        </w:rPr>
        <w:t>1.1</w:t>
      </w:r>
      <w:r w:rsidRPr="00467FFB">
        <w:rPr>
          <w:rFonts w:ascii="Arial" w:hAnsi="Arial" w:cs="Arial"/>
          <w:sz w:val="20"/>
          <w:szCs w:val="20"/>
        </w:rPr>
        <w:t>: Demographic details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80"/>
        <w:gridCol w:w="1990"/>
        <w:gridCol w:w="2002"/>
        <w:gridCol w:w="708"/>
        <w:gridCol w:w="708"/>
        <w:gridCol w:w="708"/>
        <w:gridCol w:w="708"/>
        <w:gridCol w:w="625"/>
        <w:gridCol w:w="1193"/>
      </w:tblGrid>
      <w:tr w:rsidR="002551CF" w:rsidRPr="00B02001" w:rsidTr="002551CF">
        <w:trPr>
          <w:trHeight w:val="908"/>
        </w:trPr>
        <w:tc>
          <w:tcPr>
            <w:tcW w:w="680" w:type="dxa"/>
            <w:vAlign w:val="center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551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</w:p>
        </w:tc>
        <w:tc>
          <w:tcPr>
            <w:tcW w:w="1990" w:type="dxa"/>
            <w:noWrap/>
            <w:vAlign w:val="center"/>
            <w:hideMark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Habitation Name</w:t>
            </w:r>
          </w:p>
        </w:tc>
        <w:tc>
          <w:tcPr>
            <w:tcW w:w="2002" w:type="dxa"/>
            <w:noWrap/>
            <w:vAlign w:val="center"/>
            <w:hideMark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Village Panchayat</w:t>
            </w:r>
          </w:p>
        </w:tc>
        <w:tc>
          <w:tcPr>
            <w:tcW w:w="708" w:type="dxa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SC pop</w:t>
            </w: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IN"/>
              </w:rPr>
              <w:t>ln</w:t>
            </w:r>
          </w:p>
        </w:tc>
        <w:tc>
          <w:tcPr>
            <w:tcW w:w="708" w:type="dxa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ST pop</w:t>
            </w: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IN"/>
              </w:rPr>
              <w:t>ln</w:t>
            </w:r>
          </w:p>
        </w:tc>
        <w:tc>
          <w:tcPr>
            <w:tcW w:w="708" w:type="dxa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GEN pop</w:t>
            </w: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IN"/>
              </w:rPr>
              <w:t>ln</w:t>
            </w:r>
          </w:p>
        </w:tc>
        <w:tc>
          <w:tcPr>
            <w:tcW w:w="708" w:type="dxa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pop</w:t>
            </w: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IN"/>
              </w:rPr>
              <w:t>ln</w:t>
            </w:r>
          </w:p>
        </w:tc>
        <w:tc>
          <w:tcPr>
            <w:tcW w:w="625" w:type="dxa"/>
          </w:tcPr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  <w:p w:rsidR="002551CF" w:rsidRPr="002551CF" w:rsidRDefault="002551CF" w:rsidP="008734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No. of HHs</w:t>
            </w:r>
          </w:p>
        </w:tc>
        <w:tc>
          <w:tcPr>
            <w:tcW w:w="1193" w:type="dxa"/>
            <w:vAlign w:val="center"/>
          </w:tcPr>
          <w:p w:rsidR="002551CF" w:rsidRPr="002551CF" w:rsidRDefault="002551CF" w:rsidP="002551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55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No. of HHs surveyed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Kodiyur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104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104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31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15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Nellimarathur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65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35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24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7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Poochamarathur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45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55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27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12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Sethumadai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82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18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28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Sirukinaru</w:t>
            </w:r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104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104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31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Thondai</w:t>
            </w:r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Kemmarapalayam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47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53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6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Chittukunnai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Kadambankombai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90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16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Keelpillur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 xml:space="preserve"> (</w:t>
            </w: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Suruki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)</w:t>
            </w:r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193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22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Keelsengalur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24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Kethaikkadu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14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9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Korapathi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14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Maanar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24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101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125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37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7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Melpillur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 xml:space="preserve"> (</w:t>
            </w: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Sithukonai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)</w:t>
            </w:r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Neeradi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19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19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Paralikkadu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120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120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34</w:t>
            </w:r>
          </w:p>
        </w:tc>
        <w:tc>
          <w:tcPr>
            <w:tcW w:w="1193" w:type="dxa"/>
          </w:tcPr>
          <w:p w:rsidR="002551CF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Sundapatti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1193" w:type="dxa"/>
          </w:tcPr>
          <w:p w:rsidR="002551CF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Veerakkal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16</w:t>
            </w:r>
          </w:p>
        </w:tc>
        <w:tc>
          <w:tcPr>
            <w:tcW w:w="1193" w:type="dxa"/>
          </w:tcPr>
          <w:p w:rsidR="002551CF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Veppamarathur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100</w:t>
            </w: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23</w:t>
            </w:r>
          </w:p>
        </w:tc>
        <w:tc>
          <w:tcPr>
            <w:tcW w:w="1193" w:type="dxa"/>
          </w:tcPr>
          <w:p w:rsidR="002551CF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Maruthamarathur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193" w:type="dxa"/>
          </w:tcPr>
          <w:p w:rsidR="002551CF" w:rsidRPr="00B02001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21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Sengam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Nellithorai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193" w:type="dxa"/>
          </w:tcPr>
          <w:p w:rsidR="002551CF" w:rsidRPr="00B02001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6</w:t>
            </w:r>
          </w:p>
        </w:tc>
      </w:tr>
      <w:tr w:rsidR="002551CF" w:rsidRPr="00B02001" w:rsidTr="002551CF">
        <w:trPr>
          <w:trHeight w:val="303"/>
        </w:trPr>
        <w:tc>
          <w:tcPr>
            <w:tcW w:w="680" w:type="dxa"/>
            <w:vAlign w:val="bottom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22</w:t>
            </w:r>
          </w:p>
        </w:tc>
        <w:tc>
          <w:tcPr>
            <w:tcW w:w="1990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Sorandi</w:t>
            </w:r>
            <w:proofErr w:type="spellEnd"/>
          </w:p>
        </w:tc>
        <w:tc>
          <w:tcPr>
            <w:tcW w:w="2002" w:type="dxa"/>
            <w:noWrap/>
            <w:vAlign w:val="bottom"/>
            <w:hideMark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  <w:r w:rsidRPr="00B02001">
              <w:rPr>
                <w:rFonts w:ascii="Arial" w:eastAsia="Times New Roman" w:hAnsi="Arial" w:cs="Arial"/>
                <w:lang w:eastAsia="en-IN"/>
              </w:rPr>
              <w:t>Velliyankadu</w:t>
            </w: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625" w:type="dxa"/>
          </w:tcPr>
          <w:p w:rsidR="002551CF" w:rsidRPr="00B02001" w:rsidRDefault="002551CF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193" w:type="dxa"/>
          </w:tcPr>
          <w:p w:rsidR="002551CF" w:rsidRPr="00B02001" w:rsidRDefault="007875F2" w:rsidP="008734C1">
            <w:pPr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0</w:t>
            </w:r>
          </w:p>
        </w:tc>
      </w:tr>
      <w:tr w:rsidR="00AE3D47" w:rsidRPr="00B02001" w:rsidTr="002551CF">
        <w:trPr>
          <w:trHeight w:val="303"/>
        </w:trPr>
        <w:tc>
          <w:tcPr>
            <w:tcW w:w="680" w:type="dxa"/>
            <w:vAlign w:val="bottom"/>
          </w:tcPr>
          <w:p w:rsidR="00AE3D47" w:rsidRPr="00B02001" w:rsidRDefault="00AE3D47" w:rsidP="008734C1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90" w:type="dxa"/>
            <w:noWrap/>
            <w:vAlign w:val="bottom"/>
          </w:tcPr>
          <w:p w:rsidR="00AE3D47" w:rsidRPr="00B02001" w:rsidRDefault="00AE3D47" w:rsidP="008734C1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AE3D47">
              <w:rPr>
                <w:rFonts w:ascii="Arial" w:eastAsia="Times New Roman" w:hAnsi="Arial" w:cs="Arial"/>
                <w:color w:val="000000"/>
                <w:lang w:eastAsia="en-IN"/>
              </w:rPr>
              <w:t xml:space="preserve">Total </w:t>
            </w:r>
          </w:p>
        </w:tc>
        <w:tc>
          <w:tcPr>
            <w:tcW w:w="2002" w:type="dxa"/>
            <w:noWrap/>
            <w:vAlign w:val="bottom"/>
          </w:tcPr>
          <w:p w:rsidR="00AE3D47" w:rsidRPr="00B02001" w:rsidRDefault="00AE3D47" w:rsidP="008734C1">
            <w:pPr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08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90A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708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90A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1202</w:t>
            </w:r>
          </w:p>
        </w:tc>
        <w:tc>
          <w:tcPr>
            <w:tcW w:w="708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90A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560</w:t>
            </w:r>
          </w:p>
        </w:tc>
        <w:tc>
          <w:tcPr>
            <w:tcW w:w="708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90A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1853</w:t>
            </w:r>
          </w:p>
        </w:tc>
        <w:tc>
          <w:tcPr>
            <w:tcW w:w="625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90A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382</w:t>
            </w:r>
          </w:p>
        </w:tc>
        <w:tc>
          <w:tcPr>
            <w:tcW w:w="1193" w:type="dxa"/>
          </w:tcPr>
          <w:p w:rsidR="00AE3D47" w:rsidRPr="0029690A" w:rsidRDefault="00AE3D47" w:rsidP="00F81E7A">
            <w:pPr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144</w:t>
            </w:r>
          </w:p>
        </w:tc>
      </w:tr>
    </w:tbl>
    <w:p w:rsidR="00790C16" w:rsidRPr="001D2281" w:rsidRDefault="00790C16" w:rsidP="00790C16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 xml:space="preserve">Source with date of access: </w:t>
      </w:r>
      <w:hyperlink r:id="rId8" w:history="1">
        <w:r w:rsidRPr="001D2281">
          <w:rPr>
            <w:rStyle w:val="Hyperlink"/>
            <w:rFonts w:ascii="Arial" w:hAnsi="Arial" w:cs="Arial"/>
            <w:i/>
            <w:sz w:val="18"/>
            <w:szCs w:val="18"/>
          </w:rPr>
          <w:t>http://indiawater.gov.in</w:t>
        </w:r>
      </w:hyperlink>
      <w:r w:rsidRPr="001D2281">
        <w:rPr>
          <w:rFonts w:ascii="Arial" w:hAnsi="Arial" w:cs="Arial"/>
          <w:i/>
          <w:sz w:val="18"/>
          <w:szCs w:val="18"/>
        </w:rPr>
        <w:t xml:space="preserve"> on 29 Dec</w:t>
      </w:r>
      <w:proofErr w:type="gramStart"/>
      <w:r w:rsidRPr="001D2281">
        <w:rPr>
          <w:rFonts w:ascii="Arial" w:hAnsi="Arial" w:cs="Arial"/>
          <w:i/>
          <w:sz w:val="18"/>
          <w:szCs w:val="18"/>
        </w:rPr>
        <w:t>,2016</w:t>
      </w:r>
      <w:proofErr w:type="gramEnd"/>
    </w:p>
    <w:p w:rsidR="00002626" w:rsidRPr="00B02001" w:rsidRDefault="00002626" w:rsidP="00002626">
      <w:pPr>
        <w:rPr>
          <w:rFonts w:ascii="Arial" w:hAnsi="Arial" w:cs="Arial"/>
          <w:b/>
        </w:rPr>
      </w:pPr>
    </w:p>
    <w:p w:rsidR="000662BD" w:rsidRDefault="000662BD" w:rsidP="000662BD">
      <w:pPr>
        <w:rPr>
          <w:rFonts w:ascii="Arial" w:hAnsi="Arial" w:cs="Arial"/>
          <w:b/>
          <w:bCs/>
        </w:rPr>
      </w:pPr>
      <w:r w:rsidRPr="00B02001">
        <w:rPr>
          <w:rFonts w:ascii="Arial" w:hAnsi="Arial" w:cs="Arial"/>
          <w:b/>
          <w:bCs/>
        </w:rPr>
        <w:t>Summary observations</w:t>
      </w:r>
    </w:p>
    <w:p w:rsidR="00790C16" w:rsidRPr="001D2281" w:rsidRDefault="00790C16" w:rsidP="00790C16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bCs/>
          <w:sz w:val="20"/>
          <w:szCs w:val="20"/>
        </w:rPr>
        <w:t>Table1.</w:t>
      </w:r>
      <w:r>
        <w:rPr>
          <w:rFonts w:ascii="Arial" w:hAnsi="Arial" w:cs="Arial"/>
          <w:bCs/>
          <w:sz w:val="20"/>
          <w:szCs w:val="20"/>
        </w:rPr>
        <w:t>2</w:t>
      </w:r>
      <w:r w:rsidRPr="001D2281">
        <w:rPr>
          <w:rFonts w:ascii="Arial" w:hAnsi="Arial" w:cs="Arial"/>
          <w:bCs/>
          <w:sz w:val="20"/>
          <w:szCs w:val="20"/>
        </w:rPr>
        <w:t>: Summary observations</w:t>
      </w:r>
    </w:p>
    <w:tbl>
      <w:tblPr>
        <w:tblW w:w="9721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5881"/>
        <w:gridCol w:w="3003"/>
      </w:tblGrid>
      <w:tr w:rsidR="000662BD" w:rsidRPr="00B02001" w:rsidTr="000662BD">
        <w:tc>
          <w:tcPr>
            <w:tcW w:w="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5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</w:tr>
      <w:tr w:rsidR="003D3AE4" w:rsidRPr="00B02001" w:rsidTr="000662BD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No. of habitations surveyed</w:t>
            </w: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D3AE4" w:rsidRPr="00B02001" w:rsidTr="000662BD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Total number of households</w:t>
            </w: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AE4" w:rsidRPr="00B02001" w:rsidTr="000662BD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households surveyed</w:t>
            </w: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surveyed</w:t>
            </w: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3D3AE4" w:rsidRPr="00B02001" w:rsidTr="000662BD">
        <w:tc>
          <w:tcPr>
            <w:tcW w:w="8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8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Households harvesting rain water at home</w:t>
            </w:r>
          </w:p>
        </w:tc>
        <w:tc>
          <w:tcPr>
            <w:tcW w:w="30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24%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Average water storage capacity in a household (in liters)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with storage capacity of 1000 liters or less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85%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with storage capacity of 500 liters or less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84%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with storage capacity of 250 liters or less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82%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Average water consumption per family (liters per day)</w:t>
            </w:r>
          </w:p>
          <w:p w:rsidR="003D3AE4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Maximum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2001">
              <w:rPr>
                <w:rFonts w:ascii="Arial" w:hAnsi="Arial" w:cs="Arial"/>
                <w:sz w:val="22"/>
                <w:szCs w:val="22"/>
              </w:rPr>
              <w:t>water consumption per family (liters per day)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164-247 LPD(across seasons)</w:t>
            </w: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730-1270 LPD(across seasons)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with only spring water supply</w:t>
            </w:r>
          </w:p>
          <w:p w:rsidR="003D3AE4" w:rsidRPr="00246859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4D83">
              <w:rPr>
                <w:rFonts w:ascii="Arial" w:hAnsi="Arial" w:cs="Arial"/>
                <w:sz w:val="22"/>
                <w:szCs w:val="22"/>
                <w:highlight w:val="yellow"/>
              </w:rPr>
              <w:t>Number of habitations with only stream water supply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umber of habitations with </w:t>
            </w:r>
            <w:r w:rsidRPr="00246859">
              <w:rPr>
                <w:rFonts w:ascii="Arial" w:hAnsi="Arial" w:cs="Arial"/>
                <w:sz w:val="22"/>
                <w:szCs w:val="22"/>
                <w:highlight w:val="yellow"/>
              </w:rPr>
              <w:t>stream and bore well</w:t>
            </w:r>
            <w:r w:rsidRPr="00B02001">
              <w:rPr>
                <w:rFonts w:ascii="Arial" w:hAnsi="Arial" w:cs="Arial"/>
                <w:sz w:val="22"/>
                <w:szCs w:val="22"/>
              </w:rPr>
              <w:t xml:space="preserve"> water supply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practicing Open Defecation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reporting Open Defecation</w:t>
            </w: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habitations reporting Open Defecation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with Community Toilets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reporting usage of Community Toilets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reporting collection of waste at the doorstep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Number of habitations reporting waste bins being located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3D3AE4" w:rsidRPr="00B02001" w:rsidTr="000662B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reporting purchase of water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D3AE4" w:rsidRPr="00B02001" w:rsidTr="000662BD">
        <w:trPr>
          <w:trHeight w:val="39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% of households reporting water borne diseases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E4" w:rsidRPr="00B02001" w:rsidRDefault="003D3AE4" w:rsidP="00F81E7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70%</w:t>
            </w:r>
          </w:p>
        </w:tc>
      </w:tr>
    </w:tbl>
    <w:p w:rsidR="00790C16" w:rsidRPr="001D2281" w:rsidRDefault="00790C16" w:rsidP="00790C16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1D2281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0662BD" w:rsidRPr="00B02001" w:rsidRDefault="000662BD">
      <w:pPr>
        <w:rPr>
          <w:rFonts w:ascii="Arial" w:hAnsi="Arial" w:cs="Arial"/>
        </w:rPr>
      </w:pPr>
    </w:p>
    <w:p w:rsidR="000662BD" w:rsidRDefault="000662BD" w:rsidP="000662BD">
      <w:pPr>
        <w:rPr>
          <w:rFonts w:ascii="Arial" w:hAnsi="Arial" w:cs="Arial"/>
          <w:b/>
        </w:rPr>
      </w:pPr>
      <w:r w:rsidRPr="00B02001">
        <w:rPr>
          <w:rFonts w:ascii="Arial" w:hAnsi="Arial" w:cs="Arial"/>
          <w:b/>
        </w:rPr>
        <w:t>Water use pattern</w:t>
      </w:r>
    </w:p>
    <w:p w:rsidR="00662D1A" w:rsidRPr="001D2281" w:rsidRDefault="00662D1A" w:rsidP="00AC7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Figure1.1: Water use pattern by the households</w:t>
      </w:r>
    </w:p>
    <w:p w:rsidR="005649A1" w:rsidRDefault="00544D83" w:rsidP="00B31D41">
      <w:pPr>
        <w:spacing w:after="0"/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0E8DD9D3" wp14:editId="72EA2314">
            <wp:extent cx="2828260" cy="2668772"/>
            <wp:effectExtent l="0" t="0" r="1079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lang w:eastAsia="en-IN"/>
        </w:rPr>
        <w:drawing>
          <wp:inline distT="0" distB="0" distL="0" distR="0" wp14:anchorId="1B50B5A5" wp14:editId="02554CB1">
            <wp:extent cx="2828261" cy="2658139"/>
            <wp:effectExtent l="0" t="0" r="10795" b="279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74B0" w:rsidRDefault="00AC74B0" w:rsidP="00B31D41">
      <w:pPr>
        <w:spacing w:after="0"/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B31D41" w:rsidRPr="001D2281" w:rsidRDefault="00B31D41" w:rsidP="00B31D41">
      <w:pPr>
        <w:spacing w:after="0"/>
        <w:rPr>
          <w:rFonts w:ascii="Arial" w:hAnsi="Arial" w:cs="Arial"/>
          <w:i/>
          <w:sz w:val="18"/>
          <w:szCs w:val="18"/>
        </w:rPr>
      </w:pPr>
    </w:p>
    <w:p w:rsidR="000662BD" w:rsidRDefault="000662BD" w:rsidP="000662BD">
      <w:pPr>
        <w:rPr>
          <w:rFonts w:ascii="Arial" w:hAnsi="Arial" w:cs="Arial"/>
          <w:b/>
          <w:bCs/>
        </w:rPr>
      </w:pPr>
      <w:r w:rsidRPr="00B02001">
        <w:rPr>
          <w:rFonts w:ascii="Arial" w:hAnsi="Arial" w:cs="Arial"/>
          <w:b/>
          <w:bCs/>
        </w:rPr>
        <w:lastRenderedPageBreak/>
        <w:t>Water Supply Situation</w:t>
      </w:r>
    </w:p>
    <w:p w:rsidR="00B31D41" w:rsidRPr="001D2281" w:rsidRDefault="00B31D41" w:rsidP="00B31D41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bCs/>
          <w:sz w:val="20"/>
          <w:szCs w:val="20"/>
        </w:rPr>
        <w:t>Table</w:t>
      </w:r>
      <w:r>
        <w:rPr>
          <w:rFonts w:ascii="Arial" w:hAnsi="Arial" w:cs="Arial"/>
          <w:bCs/>
          <w:sz w:val="20"/>
          <w:szCs w:val="20"/>
        </w:rPr>
        <w:t>1.3</w:t>
      </w:r>
      <w:r w:rsidRPr="001D2281">
        <w:rPr>
          <w:rFonts w:ascii="Arial" w:hAnsi="Arial" w:cs="Arial"/>
          <w:bCs/>
          <w:sz w:val="20"/>
          <w:szCs w:val="20"/>
        </w:rPr>
        <w:t>: Water supply sources in habitations</w:t>
      </w:r>
    </w:p>
    <w:tbl>
      <w:tblPr>
        <w:tblW w:w="9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134"/>
        <w:gridCol w:w="2126"/>
        <w:gridCol w:w="2492"/>
      </w:tblGrid>
      <w:tr w:rsidR="000662BD" w:rsidRPr="00B02001" w:rsidTr="00DC1400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Habitation Name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Source Type(s)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Supply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Issues reported in surveys</w:t>
            </w: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Kodiyur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E119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Nellimarathur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E119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Poochamarathur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E119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Sethumadai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E119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Sirukinaru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Thondai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296A0D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Chittukunnai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Anaippalla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kerai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296A0D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Kadambankombai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296A0D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Keelpillur (Suruki)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296A0D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Keelsengalur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Kethaikkadu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Varukankarai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5004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Korapathi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>thanni</w:t>
            </w:r>
            <w:proofErr w:type="spellEnd"/>
          </w:p>
          <w:p w:rsidR="00B02001" w:rsidRPr="00B02001" w:rsidRDefault="00B02001" w:rsidP="003B62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Varukankarai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6BA" w:rsidRPr="00B02001" w:rsidRDefault="004A56BA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A27A8">
              <w:rPr>
                <w:rFonts w:ascii="Arial" w:hAnsi="Arial" w:cs="Arial"/>
                <w:sz w:val="22"/>
                <w:szCs w:val="22"/>
                <w:highlight w:val="yellow"/>
              </w:rPr>
              <w:t>12hrs in monsoon, 24hrs in summer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Maanar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Kethekerai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4A56BA" w:rsidP="004A56B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24hrs in monsoon, 12hrs in summer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Melpillur (Sithukonai)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Neeradi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Varakkarai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Thekkuneer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Dam</w:t>
            </w:r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Oshpaippunir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Default="004A56BA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Bore well-12hrs throughout the year</w:t>
            </w:r>
          </w:p>
          <w:p w:rsidR="004A56BA" w:rsidRPr="00B02001" w:rsidRDefault="004A56BA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Stream- 24hrs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Paralikkadu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Vaikaal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316A69" w:rsidP="003B62A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Pillur dam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246859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A27A8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Sundapatti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Veerakkal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Mulli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aru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D740E9" w:rsidP="00D740E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Bore well-24/7 throughout the year </w:t>
            </w:r>
            <w:r w:rsidRPr="00D740E9">
              <w:rPr>
                <w:rFonts w:ascii="Arial" w:hAnsi="Arial" w:cs="Arial"/>
                <w:sz w:val="22"/>
                <w:szCs w:val="22"/>
                <w:highlight w:val="yellow"/>
              </w:rPr>
              <w:t>Stream-</w:t>
            </w:r>
            <w:r w:rsidRPr="00BA27A8">
              <w:rPr>
                <w:rFonts w:ascii="Arial" w:hAnsi="Arial" w:cs="Arial"/>
                <w:sz w:val="22"/>
                <w:szCs w:val="22"/>
                <w:highlight w:val="yellow"/>
              </w:rPr>
              <w:t>12hrs in monsoon, 24hrs in summer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Veppamarathur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Maruthamarathur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Sajbas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D740E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A27A8">
              <w:rPr>
                <w:rFonts w:ascii="Arial" w:hAnsi="Arial" w:cs="Arial"/>
                <w:sz w:val="22"/>
                <w:szCs w:val="22"/>
                <w:highlight w:val="yellow"/>
              </w:rPr>
              <w:t>12hrs in monsoon, 24hrs in summer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Sengam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Vanikerai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Palarai</w:t>
            </w:r>
            <w:proofErr w:type="spellEnd"/>
          </w:p>
          <w:p w:rsidR="00B02001" w:rsidRPr="00B02001" w:rsidRDefault="00B02001" w:rsidP="003B62A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Sengakerai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15C19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001" w:rsidRPr="00B02001" w:rsidTr="00DC14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Sorandi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3B62A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01" w:rsidRPr="00B02001" w:rsidRDefault="00B02001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01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4BDA" w:rsidRPr="00304C60" w:rsidRDefault="00B14BDA" w:rsidP="00B14BDA">
      <w:pPr>
        <w:spacing w:line="480" w:lineRule="auto"/>
        <w:rPr>
          <w:rFonts w:ascii="Arial" w:hAnsi="Arial" w:cs="Arial"/>
          <w:i/>
          <w:sz w:val="18"/>
          <w:szCs w:val="18"/>
        </w:rPr>
      </w:pPr>
      <w:r w:rsidRPr="00304C60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0662BD" w:rsidRPr="00B02001" w:rsidRDefault="00B14BDA" w:rsidP="00B14BDA">
      <w:pPr>
        <w:spacing w:after="0"/>
        <w:rPr>
          <w:rFonts w:ascii="Arial" w:hAnsi="Arial" w:cs="Arial"/>
        </w:rPr>
      </w:pPr>
      <w:r w:rsidRPr="001D2281">
        <w:rPr>
          <w:rFonts w:ascii="Arial" w:hAnsi="Arial" w:cs="Arial"/>
          <w:i/>
          <w:sz w:val="20"/>
          <w:szCs w:val="20"/>
        </w:rPr>
        <w:t xml:space="preserve">Figure1.2: </w:t>
      </w:r>
      <w:r w:rsidRPr="001D2281">
        <w:rPr>
          <w:rFonts w:ascii="Arial" w:hAnsi="Arial" w:cs="Arial"/>
          <w:sz w:val="20"/>
          <w:szCs w:val="20"/>
        </w:rPr>
        <w:t>Water Supply Situation in habitations</w:t>
      </w:r>
    </w:p>
    <w:p w:rsidR="005649A1" w:rsidRPr="00B02001" w:rsidRDefault="00F44DFE" w:rsidP="00B14BDA">
      <w:pPr>
        <w:spacing w:after="0"/>
        <w:rPr>
          <w:rFonts w:ascii="Arial" w:hAnsi="Arial" w:cs="Arial"/>
          <w:b/>
        </w:rPr>
      </w:pPr>
      <w:r>
        <w:rPr>
          <w:noProof/>
          <w:lang w:eastAsia="en-IN"/>
        </w:rPr>
        <w:drawing>
          <wp:inline distT="0" distB="0" distL="0" distR="0" wp14:anchorId="7033C400" wp14:editId="0CF3278B">
            <wp:extent cx="6241312" cy="2700670"/>
            <wp:effectExtent l="0" t="0" r="26670" b="234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4BDA" w:rsidRPr="00304C60" w:rsidRDefault="00B14BDA" w:rsidP="00B14BDA">
      <w:pPr>
        <w:rPr>
          <w:rFonts w:ascii="Arial" w:hAnsi="Arial" w:cs="Arial"/>
          <w:i/>
          <w:sz w:val="18"/>
          <w:szCs w:val="18"/>
        </w:rPr>
      </w:pPr>
      <w:r w:rsidRPr="00304C60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5649A1" w:rsidRDefault="005649A1" w:rsidP="000662BD">
      <w:pPr>
        <w:rPr>
          <w:rFonts w:ascii="Arial" w:hAnsi="Arial" w:cs="Arial"/>
          <w:b/>
        </w:rPr>
      </w:pPr>
    </w:p>
    <w:p w:rsidR="00F44DFE" w:rsidRDefault="00F44DFE" w:rsidP="000662BD">
      <w:pPr>
        <w:rPr>
          <w:rFonts w:ascii="Arial" w:hAnsi="Arial" w:cs="Arial"/>
          <w:b/>
        </w:rPr>
      </w:pPr>
    </w:p>
    <w:p w:rsidR="000662BD" w:rsidRDefault="000662BD" w:rsidP="000662BD">
      <w:pPr>
        <w:rPr>
          <w:rFonts w:ascii="Arial" w:hAnsi="Arial" w:cs="Arial"/>
          <w:b/>
        </w:rPr>
      </w:pPr>
      <w:r w:rsidRPr="00B02001">
        <w:rPr>
          <w:rFonts w:ascii="Arial" w:hAnsi="Arial" w:cs="Arial"/>
          <w:b/>
        </w:rPr>
        <w:t>Water Quality Issues</w:t>
      </w:r>
    </w:p>
    <w:p w:rsidR="00302D34" w:rsidRPr="001D2281" w:rsidRDefault="00302D34" w:rsidP="00302D34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i/>
          <w:sz w:val="20"/>
          <w:szCs w:val="20"/>
        </w:rPr>
        <w:t>Table</w:t>
      </w:r>
      <w:r>
        <w:rPr>
          <w:rFonts w:ascii="Arial" w:hAnsi="Arial" w:cs="Arial"/>
          <w:i/>
          <w:sz w:val="20"/>
          <w:szCs w:val="20"/>
        </w:rPr>
        <w:t>1.4</w:t>
      </w:r>
      <w:r w:rsidRPr="001D2281">
        <w:rPr>
          <w:rFonts w:ascii="Arial" w:hAnsi="Arial" w:cs="Arial"/>
          <w:i/>
          <w:sz w:val="20"/>
          <w:szCs w:val="20"/>
        </w:rPr>
        <w:t>:</w:t>
      </w:r>
      <w:r w:rsidRPr="001D2281">
        <w:rPr>
          <w:rFonts w:ascii="Arial" w:hAnsi="Arial" w:cs="Arial"/>
          <w:sz w:val="20"/>
          <w:szCs w:val="20"/>
        </w:rPr>
        <w:t xml:space="preserve"> Water Quality Issues reported by households</w:t>
      </w:r>
    </w:p>
    <w:tbl>
      <w:tblPr>
        <w:tblStyle w:val="PlainTable2"/>
        <w:tblW w:w="9553" w:type="dxa"/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984"/>
        <w:gridCol w:w="1134"/>
        <w:gridCol w:w="3066"/>
      </w:tblGrid>
      <w:tr w:rsidR="000662BD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0662BD" w:rsidRPr="00B02001" w:rsidRDefault="000662BD" w:rsidP="000E5DF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Habitation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Source Type(s)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0662BD" w:rsidRPr="00B02001" w:rsidRDefault="000662B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b/>
                <w:bCs/>
                <w:sz w:val="22"/>
                <w:szCs w:val="22"/>
              </w:rPr>
              <w:t>Problem</w:t>
            </w:r>
          </w:p>
        </w:tc>
      </w:tr>
      <w:tr w:rsidR="00E17D1F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E17D1F" w:rsidRPr="00B02001" w:rsidRDefault="00E17D1F" w:rsidP="000662BD">
            <w:pPr>
              <w:pStyle w:val="TableContents"/>
              <w:numPr>
                <w:ilvl w:val="0"/>
                <w:numId w:val="2"/>
              </w:numPr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E17D1F" w:rsidRPr="00B02001" w:rsidRDefault="00E17D1F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Kodiyur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E17D1F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E17D1F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E17D1F" w:rsidRPr="00B02001" w:rsidRDefault="005649A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17D1F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E17D1F" w:rsidRPr="00B02001" w:rsidRDefault="00E17D1F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E17D1F" w:rsidRPr="00B02001" w:rsidRDefault="00E17D1F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Nellimarathur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E17D1F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E1F7E" w:rsidRPr="00B02001" w:rsidRDefault="00AE1F7E" w:rsidP="00AE1F7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E17D1F" w:rsidRPr="00B02001" w:rsidRDefault="005649A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Poochamarathur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184C0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AC1054" w:rsidRPr="00B02001" w:rsidRDefault="00AC1054" w:rsidP="00184C0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E1F7E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C1054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184C0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Sethumadai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184C0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AC1054" w:rsidRPr="00B02001" w:rsidRDefault="00AC1054" w:rsidP="00184C0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C1054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184C0D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Sirukinaru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Thondai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184C0D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  <w:p w:rsidR="00AC1054" w:rsidRPr="00B02001" w:rsidRDefault="00F7439C" w:rsidP="00184C0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</w:t>
            </w:r>
            <w:r w:rsidR="00AC1054" w:rsidRPr="00B02001">
              <w:rPr>
                <w:rFonts w:ascii="Arial" w:hAnsi="Arial" w:cs="Arial"/>
                <w:color w:val="000000"/>
              </w:rPr>
              <w:t>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AC1054" w:rsidRPr="00B02001" w:rsidRDefault="00AE1F7E" w:rsidP="00184C0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965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>Thekkaneer</w:t>
            </w:r>
            <w:proofErr w:type="spellEnd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 stream- Muddy water due to animal disturbances, </w:t>
            </w:r>
            <w:proofErr w:type="spellStart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>odour</w:t>
            </w:r>
            <w:proofErr w:type="spellEnd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 as </w:t>
            </w:r>
            <w:r w:rsidR="00BB3E21" w:rsidRPr="00B02001">
              <w:rPr>
                <w:rFonts w:ascii="Arial" w:hAnsi="Arial" w:cs="Arial"/>
                <w:color w:val="000000"/>
                <w:sz w:val="22"/>
                <w:szCs w:val="22"/>
              </w:rPr>
              <w:t>drainage mixed</w:t>
            </w:r>
            <w:r w:rsidR="00F7439C"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source</w:t>
            </w: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BB3E21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Sithuguni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AC10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Anaippalla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kerai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F7439C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Kadambankombai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E1F7E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BB3E21" w:rsidP="00BB3E2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 xml:space="preserve">Nearly 10% report as worms seen in </w:t>
            </w:r>
            <w:proofErr w:type="spellStart"/>
            <w:r w:rsidRPr="00B02001">
              <w:rPr>
                <w:rFonts w:ascii="Arial" w:hAnsi="Arial" w:cs="Arial"/>
                <w:sz w:val="22"/>
                <w:szCs w:val="22"/>
              </w:rPr>
              <w:t>Kulaynir</w:t>
            </w:r>
            <w:proofErr w:type="spellEnd"/>
            <w:r w:rsidRPr="00B02001">
              <w:rPr>
                <w:rFonts w:ascii="Arial" w:hAnsi="Arial" w:cs="Arial"/>
                <w:sz w:val="22"/>
                <w:szCs w:val="22"/>
              </w:rPr>
              <w:t xml:space="preserve"> source that is covered with bushes</w:t>
            </w:r>
          </w:p>
        </w:tc>
      </w:tr>
      <w:tr w:rsidR="00AC1054" w:rsidRPr="00B02001" w:rsidTr="00184C0D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Kil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 xml:space="preserve"> Pillur (</w:t>
            </w:r>
            <w:proofErr w:type="spellStart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Suruki</w:t>
            </w:r>
            <w:proofErr w:type="spellEnd"/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Thekkaneer</w:t>
            </w:r>
            <w:proofErr w:type="spellEnd"/>
          </w:p>
          <w:p w:rsidR="00AC1054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Aatru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E1F7E" w:rsidRPr="00B02001" w:rsidRDefault="00AE1F7E" w:rsidP="00AE1F7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E1F7E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E1F7E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F7439C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Keelsengalur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Kethaikkadu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Varukankarai</w:t>
            </w:r>
            <w:proofErr w:type="spellEnd"/>
          </w:p>
          <w:p w:rsidR="00AC1054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E1F7E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F7439C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Korapathi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E1F7E" w:rsidP="000E5DF3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>thanni</w:t>
            </w:r>
            <w:proofErr w:type="spellEnd"/>
          </w:p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Varukankarai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AE1F7E" w:rsidRPr="00B02001" w:rsidRDefault="00AE1F7E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F7439C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>Varukankarai</w:t>
            </w:r>
            <w:proofErr w:type="spellEnd"/>
            <w:r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 stream- Muddy water due to animal disturbances</w:t>
            </w: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Maanar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E1F7E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Kethekerai</w:t>
            </w:r>
            <w:proofErr w:type="spellEnd"/>
          </w:p>
          <w:p w:rsidR="00AC1054" w:rsidRPr="00B02001" w:rsidRDefault="00AE1F7E" w:rsidP="00AE1F7E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E1F7E" w:rsidRPr="00B02001" w:rsidRDefault="00AE1F7E" w:rsidP="00AE1F7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C1054" w:rsidRPr="00B02001" w:rsidRDefault="00AE1F7E" w:rsidP="00AE1F7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7A38FF" w:rsidP="007A38FF">
            <w:pPr>
              <w:rPr>
                <w:rFonts w:ascii="Arial" w:hAnsi="Arial" w:cs="Arial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Kethekerai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stream- muddy water due to animal disturbances, odour as drainage mixed with source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Mel Pillur (Sithukonai)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Neeradi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FC466A" w:rsidRPr="00B02001" w:rsidRDefault="00FC466A" w:rsidP="00FC466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Varakkarai</w:t>
            </w:r>
            <w:proofErr w:type="spellEnd"/>
          </w:p>
          <w:p w:rsidR="00FC466A" w:rsidRPr="00B02001" w:rsidRDefault="00FC466A" w:rsidP="00FC466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Thekkuneer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Dam</w:t>
            </w:r>
          </w:p>
          <w:p w:rsidR="00FC466A" w:rsidRPr="00B02001" w:rsidRDefault="00FC466A" w:rsidP="00FC466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Kulaynir</w:t>
            </w:r>
            <w:proofErr w:type="spellEnd"/>
          </w:p>
          <w:p w:rsidR="00FC466A" w:rsidRPr="00B02001" w:rsidRDefault="00FC466A" w:rsidP="00FC466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Oshpaippunir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FC466A" w:rsidRPr="00B02001" w:rsidRDefault="00FC466A" w:rsidP="00FC466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FC466A" w:rsidRPr="00B02001" w:rsidRDefault="00FC466A" w:rsidP="00FC466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FC466A" w:rsidRPr="00B02001" w:rsidRDefault="00FC466A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FC466A" w:rsidRPr="00B02001" w:rsidRDefault="00FC466A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8D4F18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Paralikkadu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230C3" w:rsidRPr="00B02001" w:rsidRDefault="00A230C3" w:rsidP="00A230C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Vaikaal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AC1054" w:rsidRPr="00B02001" w:rsidRDefault="00A230C3" w:rsidP="00A230C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Pillur dam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246859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A230C3" w:rsidRPr="00B02001" w:rsidRDefault="00A230C3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Sundapatti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Veerakkal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336CD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  <w:p w:rsidR="00336CD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 xml:space="preserve">Bore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thanni</w:t>
            </w:r>
            <w:proofErr w:type="spellEnd"/>
          </w:p>
          <w:p w:rsidR="00AC105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Mulli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aru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336CD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Bore well</w:t>
            </w:r>
          </w:p>
          <w:p w:rsidR="00336CD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B02001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2001">
              <w:rPr>
                <w:rFonts w:ascii="Arial" w:hAnsi="Arial" w:cs="Arial"/>
                <w:sz w:val="22"/>
                <w:szCs w:val="22"/>
              </w:rPr>
              <w:t>Mulli</w:t>
            </w:r>
            <w:proofErr w:type="spellEnd"/>
            <w:r w:rsidR="008D4F18" w:rsidRPr="00B02001">
              <w:rPr>
                <w:rFonts w:ascii="Arial" w:hAnsi="Arial" w:cs="Arial"/>
                <w:sz w:val="22"/>
                <w:szCs w:val="22"/>
              </w:rPr>
              <w:t xml:space="preserve"> stream- </w:t>
            </w:r>
            <w:r w:rsidR="008D4F18"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muddy water due to animal disturbances, </w:t>
            </w:r>
            <w:proofErr w:type="spellStart"/>
            <w:r w:rsidR="008D4F18" w:rsidRPr="00B02001">
              <w:rPr>
                <w:rFonts w:ascii="Arial" w:hAnsi="Arial" w:cs="Arial"/>
                <w:color w:val="000000"/>
                <w:sz w:val="22"/>
                <w:szCs w:val="22"/>
              </w:rPr>
              <w:t>odour</w:t>
            </w:r>
            <w:proofErr w:type="spellEnd"/>
            <w:r w:rsidR="008D4F18" w:rsidRPr="00B02001">
              <w:rPr>
                <w:rFonts w:ascii="Arial" w:hAnsi="Arial" w:cs="Arial"/>
                <w:color w:val="000000"/>
                <w:sz w:val="22"/>
                <w:szCs w:val="22"/>
              </w:rPr>
              <w:t xml:space="preserve"> as drainage mixed with source</w:t>
            </w: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Veppamarathur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Maruthamarathur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Sajbas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odai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111298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C1054" w:rsidRPr="00B02001" w:rsidTr="00184C0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Sengam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336CD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Vanikerai</w:t>
            </w:r>
            <w:proofErr w:type="spellEnd"/>
          </w:p>
          <w:p w:rsidR="00AC105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Palarai</w:t>
            </w:r>
            <w:proofErr w:type="spellEnd"/>
          </w:p>
          <w:p w:rsidR="00336CD4" w:rsidRPr="00B02001" w:rsidRDefault="00336CD4" w:rsidP="00336C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Sengakerai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336CD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336CD4" w:rsidRPr="00B02001" w:rsidRDefault="00336CD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B02001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8D4F18" w:rsidP="008D4F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Vanikerai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stream- </w:t>
            </w:r>
            <w:r w:rsidR="00F20AEB" w:rsidRPr="00B02001">
              <w:rPr>
                <w:rFonts w:ascii="Arial" w:hAnsi="Arial" w:cs="Arial"/>
                <w:color w:val="000000"/>
              </w:rPr>
              <w:t>muddy water due to animal disturbances, odour as drainage mixed with source</w:t>
            </w:r>
          </w:p>
        </w:tc>
      </w:tr>
      <w:tr w:rsidR="00AC1054" w:rsidRPr="00B02001" w:rsidTr="0018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AC1054" w:rsidRPr="00B02001" w:rsidRDefault="00AC1054" w:rsidP="000662BD">
            <w:pPr>
              <w:pStyle w:val="TableContents"/>
              <w:numPr>
                <w:ilvl w:val="0"/>
                <w:numId w:val="2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AC1054" w:rsidRPr="00B02001" w:rsidRDefault="00AC1054" w:rsidP="000E5DF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Sorandi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AC1054" w:rsidRPr="00B02001" w:rsidRDefault="00AC1054" w:rsidP="000E5DF3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66" w:rsidRPr="00E61EF1" w:rsidRDefault="006F0066" w:rsidP="006F0066">
      <w:pPr>
        <w:rPr>
          <w:rFonts w:ascii="Arial" w:hAnsi="Arial" w:cs="Arial"/>
          <w:i/>
          <w:sz w:val="18"/>
          <w:szCs w:val="18"/>
        </w:rPr>
      </w:pPr>
      <w:r w:rsidRPr="00E61EF1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AB53E5" w:rsidRDefault="00AB53E5" w:rsidP="000662BD">
      <w:pPr>
        <w:rPr>
          <w:rFonts w:ascii="Arial" w:hAnsi="Arial" w:cs="Arial"/>
        </w:rPr>
      </w:pPr>
    </w:p>
    <w:p w:rsidR="006F0066" w:rsidRDefault="006F0066" w:rsidP="000662BD">
      <w:pPr>
        <w:rPr>
          <w:rFonts w:ascii="Arial" w:hAnsi="Arial" w:cs="Arial"/>
        </w:rPr>
      </w:pPr>
    </w:p>
    <w:p w:rsidR="00AB53E5" w:rsidRPr="00B02001" w:rsidRDefault="00AB53E5" w:rsidP="000662BD">
      <w:pPr>
        <w:rPr>
          <w:rFonts w:ascii="Arial" w:hAnsi="Arial" w:cs="Arial"/>
        </w:rPr>
      </w:pPr>
    </w:p>
    <w:p w:rsidR="000662BD" w:rsidRDefault="000662BD" w:rsidP="000662BD">
      <w:pPr>
        <w:rPr>
          <w:rFonts w:ascii="Arial" w:hAnsi="Arial" w:cs="Arial"/>
          <w:b/>
        </w:rPr>
      </w:pPr>
      <w:r w:rsidRPr="00B02001">
        <w:rPr>
          <w:rFonts w:ascii="Arial" w:hAnsi="Arial" w:cs="Arial"/>
          <w:b/>
        </w:rPr>
        <w:lastRenderedPageBreak/>
        <w:t>Habitations where Community Toilets are present and being used</w:t>
      </w:r>
    </w:p>
    <w:p w:rsidR="0074753B" w:rsidRPr="001D2281" w:rsidRDefault="0074753B" w:rsidP="0074753B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i/>
          <w:sz w:val="20"/>
          <w:szCs w:val="20"/>
        </w:rPr>
        <w:t>Table</w:t>
      </w:r>
      <w:r>
        <w:rPr>
          <w:rFonts w:ascii="Arial" w:hAnsi="Arial" w:cs="Arial"/>
          <w:i/>
          <w:sz w:val="20"/>
          <w:szCs w:val="20"/>
        </w:rPr>
        <w:t>1.5</w:t>
      </w:r>
      <w:r w:rsidRPr="001D2281">
        <w:rPr>
          <w:rFonts w:ascii="Arial" w:hAnsi="Arial" w:cs="Arial"/>
          <w:i/>
          <w:sz w:val="20"/>
          <w:szCs w:val="20"/>
        </w:rPr>
        <w:t xml:space="preserve">: </w:t>
      </w:r>
      <w:r w:rsidRPr="001D2281">
        <w:rPr>
          <w:rFonts w:ascii="Arial" w:hAnsi="Arial" w:cs="Arial"/>
          <w:sz w:val="20"/>
          <w:szCs w:val="20"/>
        </w:rPr>
        <w:t>Habitations where community toilets are present</w:t>
      </w: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68"/>
        <w:gridCol w:w="2324"/>
        <w:gridCol w:w="2842"/>
        <w:gridCol w:w="2410"/>
      </w:tblGrid>
      <w:tr w:rsidR="000662BD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A703FE">
            <w:pPr>
              <w:spacing w:line="240" w:lineRule="auto"/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A703FE">
            <w:pPr>
              <w:spacing w:line="240" w:lineRule="auto"/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BD" w:rsidRPr="00B02001" w:rsidRDefault="000662BD" w:rsidP="00A703FE">
            <w:pPr>
              <w:spacing w:line="240" w:lineRule="auto"/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Community Toilet Present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A703FE">
            <w:pPr>
              <w:spacing w:line="240" w:lineRule="auto"/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Community Toilet in use</w:t>
            </w: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Kodiyur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652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Nellimarathur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Poochamarathur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Sethumadai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Sirukinaru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Thondai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Chittukunnai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Kadamankombai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Kil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pillur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Suruki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660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Keelsengalur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Kethaikkadu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Korapathi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Maanar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Mel Pillur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Neeradi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Paralikkadu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Sundapatti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Veerakkal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Veppamarathur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670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Maruthamarathur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Sengam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7F9F" w:rsidRPr="00B02001" w:rsidTr="00A703FE">
        <w:trPr>
          <w:trHeight w:val="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F9F" w:rsidRPr="00B02001" w:rsidRDefault="0074753B" w:rsidP="00A703F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753B">
              <w:rPr>
                <w:rFonts w:ascii="Arial" w:hAnsi="Arial" w:cs="Arial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310515</wp:posOffset>
                      </wp:positionV>
                      <wp:extent cx="4326890" cy="25463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89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753B" w:rsidRPr="001D2281" w:rsidRDefault="0074753B" w:rsidP="0074753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D228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Source with date of access: Basic Habitation Survey, Keystone Foundation 2016</w:t>
                                  </w:r>
                                </w:p>
                                <w:p w:rsidR="0074753B" w:rsidRDefault="007475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2pt;margin-top:24.45pt;width:340.7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xNIgIAAB0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" stroked="f">
                      <v:textbox>
                        <w:txbxContent>
                          <w:p w:rsidR="0074753B" w:rsidRPr="001D2281" w:rsidRDefault="0074753B" w:rsidP="0074753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D228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Source with date of access: Basic Habitation Survey, Keystone Foundation 2016</w:t>
                            </w:r>
                          </w:p>
                          <w:p w:rsidR="0074753B" w:rsidRDefault="0074753B"/>
                        </w:txbxContent>
                      </v:textbox>
                    </v:shape>
                  </w:pict>
                </mc:Fallback>
              </mc:AlternateContent>
            </w:r>
            <w:r w:rsidR="008B7F9F" w:rsidRPr="00B02001">
              <w:rPr>
                <w:rFonts w:ascii="Arial" w:hAnsi="Arial" w:cs="Arial"/>
              </w:rPr>
              <w:t>681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Sorandi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9F" w:rsidRPr="00B02001" w:rsidRDefault="008B7F9F" w:rsidP="00A703F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F9F" w:rsidRPr="00B02001" w:rsidRDefault="008B7F9F" w:rsidP="00A703F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662BD" w:rsidRPr="002D5497" w:rsidRDefault="002D5497" w:rsidP="002D5497">
      <w:pPr>
        <w:pageBreakBefore/>
        <w:spacing w:after="0"/>
        <w:rPr>
          <w:rFonts w:ascii="Arial" w:hAnsi="Arial" w:cs="Arial"/>
        </w:rPr>
      </w:pPr>
      <w:r w:rsidRPr="002D5497">
        <w:rPr>
          <w:rFonts w:ascii="Arial" w:hAnsi="Arial" w:cs="Arial"/>
          <w:noProof/>
          <w:sz w:val="20"/>
          <w:szCs w:val="20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C3D06" wp14:editId="563DDD8E">
                <wp:simplePos x="0" y="0"/>
                <wp:positionH relativeFrom="column">
                  <wp:posOffset>-82092</wp:posOffset>
                </wp:positionH>
                <wp:positionV relativeFrom="paragraph">
                  <wp:posOffset>-390525</wp:posOffset>
                </wp:positionV>
                <wp:extent cx="3827145" cy="307975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497" w:rsidRDefault="002D5497" w:rsidP="002D5497">
                            <w:pPr>
                              <w:pageBreakBefore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5A6">
                              <w:rPr>
                                <w:rFonts w:ascii="Arial" w:hAnsi="Arial" w:cs="Arial"/>
                                <w:b/>
                              </w:rPr>
                              <w:t>Habitations where Open Defecation is being practised</w:t>
                            </w:r>
                          </w:p>
                          <w:p w:rsidR="002D5497" w:rsidRDefault="002D5497" w:rsidP="002D54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45pt;margin-top:-30.75pt;width:301.3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ONIwIAACI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" stroked="f">
                <v:textbox>
                  <w:txbxContent>
                    <w:p w:rsidR="002D5497" w:rsidRDefault="002D5497" w:rsidP="002D5497">
                      <w:pPr>
                        <w:pageBreakBefore/>
                        <w:rPr>
                          <w:rFonts w:ascii="Arial" w:hAnsi="Arial" w:cs="Arial"/>
                          <w:b/>
                        </w:rPr>
                      </w:pPr>
                      <w:r w:rsidRPr="00EB15A6">
                        <w:rPr>
                          <w:rFonts w:ascii="Arial" w:hAnsi="Arial" w:cs="Arial"/>
                          <w:b/>
                        </w:rPr>
                        <w:t>Habitations where Open Defecation is being practised</w:t>
                      </w:r>
                    </w:p>
                    <w:p w:rsidR="002D5497" w:rsidRDefault="002D5497" w:rsidP="002D5497"/>
                  </w:txbxContent>
                </v:textbox>
              </v:shape>
            </w:pict>
          </mc:Fallback>
        </mc:AlternateContent>
      </w:r>
      <w:r w:rsidRPr="002D5497">
        <w:rPr>
          <w:rFonts w:ascii="Arial" w:hAnsi="Arial" w:cs="Arial"/>
        </w:rPr>
        <w:t xml:space="preserve">Table 1.6: </w:t>
      </w:r>
      <w:r w:rsidRPr="002D5497">
        <w:rPr>
          <w:rFonts w:ascii="Arial" w:hAnsi="Arial" w:cs="Arial"/>
          <w:sz w:val="20"/>
          <w:szCs w:val="20"/>
        </w:rPr>
        <w:t>Habitations where open defecation is</w:t>
      </w:r>
      <w:r w:rsidRPr="002D5497">
        <w:rPr>
          <w:rFonts w:ascii="Arial" w:hAnsi="Arial" w:cs="Arial"/>
        </w:rPr>
        <w:t xml:space="preserve"> </w:t>
      </w:r>
      <w:r w:rsidRPr="002D5497">
        <w:rPr>
          <w:rFonts w:ascii="Arial" w:hAnsi="Arial" w:cs="Arial"/>
          <w:sz w:val="20"/>
          <w:szCs w:val="20"/>
        </w:rPr>
        <w:t>practised</w:t>
      </w:r>
      <w:r w:rsidRPr="002D5497">
        <w:rPr>
          <w:rFonts w:ascii="Arial" w:hAnsi="Arial" w:cs="Arial"/>
        </w:rPr>
        <w:t xml:space="preserve"> </w:t>
      </w:r>
    </w:p>
    <w:tbl>
      <w:tblPr>
        <w:tblW w:w="95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39"/>
        <w:gridCol w:w="2098"/>
        <w:gridCol w:w="2137"/>
        <w:gridCol w:w="1747"/>
        <w:gridCol w:w="1957"/>
      </w:tblGrid>
      <w:tr w:rsidR="00A9540D" w:rsidRPr="00B02001" w:rsidTr="00DC1400">
        <w:trPr>
          <w:trHeight w:val="215"/>
          <w:tblHeader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HHs reporting OD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Surveyed HHs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% reporting OD</w:t>
            </w:r>
          </w:p>
        </w:tc>
      </w:tr>
      <w:tr w:rsidR="00A9540D" w:rsidRPr="00B02001" w:rsidTr="00DC1400">
        <w:trPr>
          <w:trHeight w:val="174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Kodiyur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174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652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Nellimarathur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7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174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Poochamarathur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12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174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Sethumadai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Sirukinaru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Thondai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C560E2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Chittukunnai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3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Kadamankombai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8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Kil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pillur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Suruki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22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22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660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Keelsengalur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Kethaikkadu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184C0D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184C0D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Korapathi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8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Maanar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7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Mel Pillur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Neeradi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8B7F9F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62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Paralikkadu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Sundapatti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Veerakkal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Veppamarathur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670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Maruthamarathur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Sengam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100</w:t>
            </w:r>
          </w:p>
        </w:tc>
      </w:tr>
      <w:tr w:rsidR="00A9540D" w:rsidRPr="00B02001" w:rsidTr="00DC1400">
        <w:trPr>
          <w:trHeight w:val="21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681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E5" w:rsidRPr="00B02001" w:rsidRDefault="00EC65E5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Sorandi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5E5" w:rsidRPr="00B02001" w:rsidRDefault="00EC65E5" w:rsidP="000E5DF3">
            <w:pPr>
              <w:jc w:val="right"/>
              <w:rPr>
                <w:rFonts w:ascii="Arial" w:hAnsi="Arial" w:cs="Arial"/>
              </w:rPr>
            </w:pPr>
          </w:p>
        </w:tc>
      </w:tr>
    </w:tbl>
    <w:p w:rsidR="00C649E3" w:rsidRDefault="00C649E3" w:rsidP="00C649E3">
      <w:pPr>
        <w:spacing w:line="600" w:lineRule="auto"/>
        <w:rPr>
          <w:rFonts w:ascii="Arial" w:hAnsi="Arial" w:cs="Arial"/>
          <w:i/>
          <w:sz w:val="18"/>
          <w:szCs w:val="18"/>
        </w:rPr>
      </w:pPr>
      <w:r w:rsidRPr="00BB1C34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C649E3" w:rsidRPr="00F658A4" w:rsidRDefault="00C649E3" w:rsidP="00C649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8A4">
        <w:rPr>
          <w:rFonts w:ascii="Arial" w:hAnsi="Arial" w:cs="Arial"/>
          <w:sz w:val="20"/>
          <w:szCs w:val="20"/>
        </w:rPr>
        <w:t>Figure 1.3: Details of the OD users</w:t>
      </w:r>
    </w:p>
    <w:p w:rsidR="00A9540D" w:rsidRDefault="00A9540D" w:rsidP="000662BD">
      <w:pPr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3BABC533" wp14:editId="1EAC9C0F">
            <wp:extent cx="5252484" cy="1520455"/>
            <wp:effectExtent l="0" t="0" r="24765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3FE" w:rsidRDefault="00A703FE" w:rsidP="000662BD">
      <w:pPr>
        <w:rPr>
          <w:rFonts w:ascii="Arial" w:hAnsi="Arial" w:cs="Arial"/>
          <w:b/>
        </w:rPr>
      </w:pPr>
      <w:r w:rsidRPr="001F4F54">
        <w:rPr>
          <w:rFonts w:ascii="Arial" w:hAnsi="Arial" w:cs="Arial"/>
          <w:b/>
        </w:rPr>
        <w:lastRenderedPageBreak/>
        <w:t>Household toilets</w:t>
      </w:r>
    </w:p>
    <w:p w:rsidR="00462513" w:rsidRPr="001D2281" w:rsidRDefault="00462513" w:rsidP="00462513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Figure1.4: No. of habitations with household toilets</w:t>
      </w:r>
    </w:p>
    <w:p w:rsidR="00A703FE" w:rsidRDefault="00A703FE" w:rsidP="0046251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IN"/>
        </w:rPr>
        <w:drawing>
          <wp:inline distT="0" distB="0" distL="0" distR="0" wp14:anchorId="4CC92A80" wp14:editId="5C70598C">
            <wp:extent cx="5731510" cy="2502224"/>
            <wp:effectExtent l="0" t="19050" r="59690" b="317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62513" w:rsidRPr="001D2281" w:rsidRDefault="00462513" w:rsidP="00462513">
      <w:pPr>
        <w:spacing w:after="0"/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462513" w:rsidRPr="00B02001" w:rsidRDefault="00462513" w:rsidP="000662BD">
      <w:pPr>
        <w:rPr>
          <w:rFonts w:ascii="Arial" w:hAnsi="Arial" w:cs="Arial"/>
        </w:rPr>
      </w:pPr>
    </w:p>
    <w:p w:rsidR="000662BD" w:rsidRPr="00B02001" w:rsidRDefault="00573B93" w:rsidP="00573B93">
      <w:pPr>
        <w:pageBreakBefore/>
        <w:spacing w:after="0"/>
        <w:rPr>
          <w:rFonts w:ascii="Arial" w:hAnsi="Arial" w:cs="Arial"/>
          <w:b/>
        </w:rPr>
      </w:pPr>
      <w:r w:rsidRPr="00573B93">
        <w:rPr>
          <w:rFonts w:ascii="Arial" w:hAnsi="Arial" w:cs="Arial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0C0FB" wp14:editId="12184569">
                <wp:simplePos x="0" y="0"/>
                <wp:positionH relativeFrom="column">
                  <wp:posOffset>-80778</wp:posOffset>
                </wp:positionH>
                <wp:positionV relativeFrom="paragraph">
                  <wp:posOffset>-326021</wp:posOffset>
                </wp:positionV>
                <wp:extent cx="2434855" cy="258489"/>
                <wp:effectExtent l="0" t="0" r="3810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855" cy="2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B93" w:rsidRPr="005F7B90" w:rsidRDefault="00573B93" w:rsidP="00573B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7B90">
                              <w:rPr>
                                <w:rFonts w:ascii="Arial" w:hAnsi="Arial" w:cs="Arial"/>
                                <w:b/>
                              </w:rPr>
                              <w:t>Status of Waste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5pt;margin-top:-25.65pt;width:191.7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" stroked="f">
                <v:textbox>
                  <w:txbxContent>
                    <w:p w:rsidR="00573B93" w:rsidRPr="005F7B90" w:rsidRDefault="00573B93" w:rsidP="00573B9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7B90">
                        <w:rPr>
                          <w:rFonts w:ascii="Arial" w:hAnsi="Arial" w:cs="Arial"/>
                          <w:b/>
                        </w:rPr>
                        <w:t>Status of Waste Management</w:t>
                      </w:r>
                    </w:p>
                  </w:txbxContent>
                </v:textbox>
              </v:shape>
            </w:pict>
          </mc:Fallback>
        </mc:AlternateContent>
      </w:r>
      <w:r w:rsidRPr="00573B93">
        <w:rPr>
          <w:rFonts w:ascii="Arial" w:hAnsi="Arial" w:cs="Arial"/>
        </w:rPr>
        <w:t>T</w:t>
      </w:r>
      <w:r w:rsidRPr="001D2281">
        <w:rPr>
          <w:rFonts w:ascii="Arial" w:hAnsi="Arial" w:cs="Arial"/>
          <w:sz w:val="20"/>
          <w:szCs w:val="20"/>
        </w:rPr>
        <w:t>able</w:t>
      </w:r>
      <w:r>
        <w:rPr>
          <w:rFonts w:ascii="Arial" w:hAnsi="Arial" w:cs="Arial"/>
          <w:sz w:val="20"/>
          <w:szCs w:val="20"/>
        </w:rPr>
        <w:t>1.7</w:t>
      </w:r>
      <w:r w:rsidRPr="001D2281">
        <w:rPr>
          <w:rFonts w:ascii="Arial" w:hAnsi="Arial" w:cs="Arial"/>
          <w:sz w:val="20"/>
          <w:szCs w:val="20"/>
        </w:rPr>
        <w:t>: Status of habitations in waste management</w:t>
      </w:r>
    </w:p>
    <w:tbl>
      <w:tblPr>
        <w:tblW w:w="91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40"/>
        <w:gridCol w:w="2770"/>
        <w:gridCol w:w="2268"/>
        <w:gridCol w:w="2439"/>
      </w:tblGrid>
      <w:tr w:rsidR="000662BD" w:rsidRPr="00B02001" w:rsidTr="005C7303">
        <w:trPr>
          <w:trHeight w:val="305"/>
          <w:tblHeader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Waste Collection at Door Step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2BD" w:rsidRPr="00B02001" w:rsidRDefault="000662BD" w:rsidP="000E5DF3">
            <w:pPr>
              <w:rPr>
                <w:rFonts w:ascii="Arial" w:hAnsi="Arial" w:cs="Arial"/>
              </w:rPr>
            </w:pPr>
            <w:r w:rsidRPr="00B02001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Waste bins setup by Panchayat</w:t>
            </w:r>
          </w:p>
        </w:tc>
      </w:tr>
      <w:tr w:rsidR="000E5DF3" w:rsidRPr="00B02001" w:rsidTr="005C7303">
        <w:trPr>
          <w:trHeight w:val="247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Kodiyur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247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652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Nellimarathur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Y</w:t>
            </w:r>
          </w:p>
        </w:tc>
      </w:tr>
      <w:tr w:rsidR="000E5DF3" w:rsidRPr="00B02001" w:rsidTr="005C7303">
        <w:trPr>
          <w:trHeight w:val="247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Poochamarathur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247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Sethumadai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Sirukinaru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Thondai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Chittukunnai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Kadamankombai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001">
              <w:rPr>
                <w:rFonts w:ascii="Arial" w:hAnsi="Arial" w:cs="Arial"/>
                <w:color w:val="000000"/>
              </w:rPr>
              <w:t>Kil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pillur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2001">
              <w:rPr>
                <w:rFonts w:ascii="Arial" w:hAnsi="Arial" w:cs="Arial"/>
                <w:color w:val="000000"/>
              </w:rPr>
              <w:t>Suruki</w:t>
            </w:r>
            <w:proofErr w:type="spellEnd"/>
            <w:r w:rsidRPr="00B020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660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Keelsengalur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Kethaikkadu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Korapathi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Maanar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Mel Pillur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Neeradi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Paralikkadu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Sundapatti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Veerakkal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Veppamarathur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670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02001">
              <w:rPr>
                <w:rFonts w:ascii="Arial" w:eastAsia="Times New Roman" w:hAnsi="Arial" w:cs="Arial"/>
                <w:color w:val="000000"/>
                <w:lang w:eastAsia="en-IN"/>
              </w:rPr>
              <w:t>Maruthamarathur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Sengam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05C77" w:rsidP="000E5DF3">
            <w:pPr>
              <w:jc w:val="right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N</w:t>
            </w:r>
          </w:p>
        </w:tc>
      </w:tr>
      <w:tr w:rsidR="000E5DF3" w:rsidRPr="00B02001" w:rsidTr="005C7303">
        <w:trPr>
          <w:trHeight w:val="30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center"/>
              <w:rPr>
                <w:rFonts w:ascii="Arial" w:hAnsi="Arial" w:cs="Arial"/>
              </w:rPr>
            </w:pPr>
            <w:r w:rsidRPr="00B02001">
              <w:rPr>
                <w:rFonts w:ascii="Arial" w:hAnsi="Arial" w:cs="Arial"/>
              </w:rPr>
              <w:t>681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F3" w:rsidRPr="00B02001" w:rsidRDefault="000E5DF3" w:rsidP="000E5DF3">
            <w:pPr>
              <w:rPr>
                <w:rFonts w:ascii="Arial" w:hAnsi="Arial" w:cs="Arial"/>
                <w:color w:val="000000"/>
              </w:rPr>
            </w:pPr>
            <w:r w:rsidRPr="00B02001">
              <w:rPr>
                <w:rFonts w:ascii="Arial" w:hAnsi="Arial" w:cs="Arial"/>
                <w:color w:val="000000"/>
              </w:rPr>
              <w:t>Sorandi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DF3" w:rsidRPr="00B02001" w:rsidRDefault="000E5DF3" w:rsidP="000E5DF3">
            <w:pPr>
              <w:jc w:val="right"/>
              <w:rPr>
                <w:rFonts w:ascii="Arial" w:hAnsi="Arial" w:cs="Arial"/>
              </w:rPr>
            </w:pPr>
          </w:p>
        </w:tc>
      </w:tr>
    </w:tbl>
    <w:p w:rsidR="00573B93" w:rsidRDefault="00573B93" w:rsidP="00573B93">
      <w:pPr>
        <w:rPr>
          <w:rFonts w:ascii="Arial" w:hAnsi="Arial" w:cs="Arial"/>
          <w:i/>
          <w:sz w:val="18"/>
          <w:szCs w:val="18"/>
        </w:rPr>
      </w:pPr>
      <w:r w:rsidRPr="00A57A3D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573B93" w:rsidRPr="0009069C" w:rsidRDefault="00573B93" w:rsidP="00573B93">
      <w:pPr>
        <w:spacing w:after="0"/>
        <w:rPr>
          <w:rFonts w:ascii="Arial" w:hAnsi="Arial" w:cs="Arial"/>
          <w:sz w:val="20"/>
          <w:szCs w:val="20"/>
        </w:rPr>
      </w:pPr>
      <w:r w:rsidRPr="0009069C">
        <w:rPr>
          <w:rFonts w:ascii="Arial" w:hAnsi="Arial" w:cs="Arial"/>
          <w:sz w:val="20"/>
          <w:szCs w:val="20"/>
        </w:rPr>
        <w:t xml:space="preserve">Figure 1.5: </w:t>
      </w:r>
      <w:r w:rsidRPr="0009069C">
        <w:rPr>
          <w:rFonts w:ascii="Arial" w:hAnsi="Arial" w:cs="Arial"/>
          <w:bCs/>
          <w:sz w:val="20"/>
          <w:szCs w:val="20"/>
        </w:rPr>
        <w:t>Household wastes dumping place</w:t>
      </w:r>
    </w:p>
    <w:p w:rsidR="000662BD" w:rsidRPr="00B02001" w:rsidRDefault="005C7303" w:rsidP="000662BD">
      <w:pPr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2097D24C" wp14:editId="61615BB2">
            <wp:extent cx="5082363" cy="1562986"/>
            <wp:effectExtent l="0" t="0" r="23495" b="184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0662BD" w:rsidRPr="00B0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53" w:rsidRDefault="00983D53" w:rsidP="00C649E3">
      <w:pPr>
        <w:spacing w:after="0" w:line="240" w:lineRule="auto"/>
      </w:pPr>
      <w:r>
        <w:separator/>
      </w:r>
    </w:p>
  </w:endnote>
  <w:endnote w:type="continuationSeparator" w:id="0">
    <w:p w:rsidR="00983D53" w:rsidRDefault="00983D53" w:rsidP="00C6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53" w:rsidRDefault="00983D53" w:rsidP="00C649E3">
      <w:pPr>
        <w:spacing w:after="0" w:line="240" w:lineRule="auto"/>
      </w:pPr>
      <w:r>
        <w:separator/>
      </w:r>
    </w:p>
  </w:footnote>
  <w:footnote w:type="continuationSeparator" w:id="0">
    <w:p w:rsidR="00983D53" w:rsidRDefault="00983D53" w:rsidP="00C6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D157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05"/>
    <w:rsid w:val="000008E5"/>
    <w:rsid w:val="00002626"/>
    <w:rsid w:val="000057EE"/>
    <w:rsid w:val="00005C77"/>
    <w:rsid w:val="00006D20"/>
    <w:rsid w:val="00007409"/>
    <w:rsid w:val="0001007E"/>
    <w:rsid w:val="000113C8"/>
    <w:rsid w:val="00011C90"/>
    <w:rsid w:val="00013154"/>
    <w:rsid w:val="000151C6"/>
    <w:rsid w:val="00017859"/>
    <w:rsid w:val="00022240"/>
    <w:rsid w:val="00022789"/>
    <w:rsid w:val="000229C3"/>
    <w:rsid w:val="00023E48"/>
    <w:rsid w:val="00026E53"/>
    <w:rsid w:val="00031CCE"/>
    <w:rsid w:val="00032569"/>
    <w:rsid w:val="00033633"/>
    <w:rsid w:val="0004187C"/>
    <w:rsid w:val="00042283"/>
    <w:rsid w:val="00044C6D"/>
    <w:rsid w:val="00047F81"/>
    <w:rsid w:val="0005034B"/>
    <w:rsid w:val="0005146E"/>
    <w:rsid w:val="00053D05"/>
    <w:rsid w:val="00053D28"/>
    <w:rsid w:val="000541E1"/>
    <w:rsid w:val="000569D0"/>
    <w:rsid w:val="000613E9"/>
    <w:rsid w:val="00061636"/>
    <w:rsid w:val="0006236E"/>
    <w:rsid w:val="000662BD"/>
    <w:rsid w:val="0006760C"/>
    <w:rsid w:val="00070D47"/>
    <w:rsid w:val="00071292"/>
    <w:rsid w:val="000719A0"/>
    <w:rsid w:val="00072CAE"/>
    <w:rsid w:val="00072E8E"/>
    <w:rsid w:val="00073E90"/>
    <w:rsid w:val="000740B6"/>
    <w:rsid w:val="00076D29"/>
    <w:rsid w:val="00082190"/>
    <w:rsid w:val="0008267C"/>
    <w:rsid w:val="00085488"/>
    <w:rsid w:val="00087960"/>
    <w:rsid w:val="00087F19"/>
    <w:rsid w:val="000928C5"/>
    <w:rsid w:val="000A1019"/>
    <w:rsid w:val="000A2A11"/>
    <w:rsid w:val="000A382B"/>
    <w:rsid w:val="000A76D0"/>
    <w:rsid w:val="000B2852"/>
    <w:rsid w:val="000B28D1"/>
    <w:rsid w:val="000B2A6D"/>
    <w:rsid w:val="000B5252"/>
    <w:rsid w:val="000B7042"/>
    <w:rsid w:val="000C06EF"/>
    <w:rsid w:val="000C66EF"/>
    <w:rsid w:val="000D288F"/>
    <w:rsid w:val="000D6FCC"/>
    <w:rsid w:val="000D7FB3"/>
    <w:rsid w:val="000E46D5"/>
    <w:rsid w:val="000E5DF3"/>
    <w:rsid w:val="000E7EAC"/>
    <w:rsid w:val="000F00C6"/>
    <w:rsid w:val="000F25F3"/>
    <w:rsid w:val="000F478F"/>
    <w:rsid w:val="000F4C81"/>
    <w:rsid w:val="00100178"/>
    <w:rsid w:val="00102786"/>
    <w:rsid w:val="00103051"/>
    <w:rsid w:val="00104A91"/>
    <w:rsid w:val="001100E4"/>
    <w:rsid w:val="00111298"/>
    <w:rsid w:val="00112C09"/>
    <w:rsid w:val="00120CC2"/>
    <w:rsid w:val="00122AF0"/>
    <w:rsid w:val="00123182"/>
    <w:rsid w:val="00123269"/>
    <w:rsid w:val="001263D6"/>
    <w:rsid w:val="00132664"/>
    <w:rsid w:val="0013535C"/>
    <w:rsid w:val="00136816"/>
    <w:rsid w:val="001375EE"/>
    <w:rsid w:val="00140F59"/>
    <w:rsid w:val="00141F24"/>
    <w:rsid w:val="00143413"/>
    <w:rsid w:val="0014566B"/>
    <w:rsid w:val="00147221"/>
    <w:rsid w:val="00147E63"/>
    <w:rsid w:val="00150903"/>
    <w:rsid w:val="001540B3"/>
    <w:rsid w:val="00154C5E"/>
    <w:rsid w:val="00155C9E"/>
    <w:rsid w:val="00155E53"/>
    <w:rsid w:val="001564C5"/>
    <w:rsid w:val="00157C3E"/>
    <w:rsid w:val="00162402"/>
    <w:rsid w:val="001624C4"/>
    <w:rsid w:val="001626C0"/>
    <w:rsid w:val="001740A2"/>
    <w:rsid w:val="00180B21"/>
    <w:rsid w:val="00180F95"/>
    <w:rsid w:val="00181355"/>
    <w:rsid w:val="00181833"/>
    <w:rsid w:val="0018270D"/>
    <w:rsid w:val="001847E1"/>
    <w:rsid w:val="00184C0D"/>
    <w:rsid w:val="0018553E"/>
    <w:rsid w:val="0019077A"/>
    <w:rsid w:val="001914EB"/>
    <w:rsid w:val="00193336"/>
    <w:rsid w:val="00194F37"/>
    <w:rsid w:val="0019683A"/>
    <w:rsid w:val="001A0589"/>
    <w:rsid w:val="001A3EC6"/>
    <w:rsid w:val="001A44DA"/>
    <w:rsid w:val="001A4D49"/>
    <w:rsid w:val="001B3101"/>
    <w:rsid w:val="001B790D"/>
    <w:rsid w:val="001C08C7"/>
    <w:rsid w:val="001C09F1"/>
    <w:rsid w:val="001C0C28"/>
    <w:rsid w:val="001C5157"/>
    <w:rsid w:val="001C6074"/>
    <w:rsid w:val="001D4F2B"/>
    <w:rsid w:val="001D5D57"/>
    <w:rsid w:val="001D6124"/>
    <w:rsid w:val="001E2B10"/>
    <w:rsid w:val="001F0305"/>
    <w:rsid w:val="001F17CC"/>
    <w:rsid w:val="001F3441"/>
    <w:rsid w:val="001F3BBD"/>
    <w:rsid w:val="001F3ED8"/>
    <w:rsid w:val="001F4AA1"/>
    <w:rsid w:val="001F590C"/>
    <w:rsid w:val="001F688F"/>
    <w:rsid w:val="00202647"/>
    <w:rsid w:val="002029C7"/>
    <w:rsid w:val="002060C8"/>
    <w:rsid w:val="002111F3"/>
    <w:rsid w:val="00212764"/>
    <w:rsid w:val="0021291D"/>
    <w:rsid w:val="002204B3"/>
    <w:rsid w:val="002214BA"/>
    <w:rsid w:val="002237F3"/>
    <w:rsid w:val="00224DE4"/>
    <w:rsid w:val="00225C5F"/>
    <w:rsid w:val="0022673A"/>
    <w:rsid w:val="00226FDB"/>
    <w:rsid w:val="00227A31"/>
    <w:rsid w:val="00227E6B"/>
    <w:rsid w:val="0023231B"/>
    <w:rsid w:val="00232416"/>
    <w:rsid w:val="00233B77"/>
    <w:rsid w:val="00237782"/>
    <w:rsid w:val="00241E6E"/>
    <w:rsid w:val="00241F1F"/>
    <w:rsid w:val="002426D7"/>
    <w:rsid w:val="00242DF9"/>
    <w:rsid w:val="00242FFD"/>
    <w:rsid w:val="0024606E"/>
    <w:rsid w:val="00246859"/>
    <w:rsid w:val="00250C06"/>
    <w:rsid w:val="002551CF"/>
    <w:rsid w:val="002637A4"/>
    <w:rsid w:val="00270530"/>
    <w:rsid w:val="00270E06"/>
    <w:rsid w:val="00272029"/>
    <w:rsid w:val="00272141"/>
    <w:rsid w:val="00283EA1"/>
    <w:rsid w:val="0028577D"/>
    <w:rsid w:val="00285F60"/>
    <w:rsid w:val="00287D86"/>
    <w:rsid w:val="00292444"/>
    <w:rsid w:val="00292FA9"/>
    <w:rsid w:val="00294C0E"/>
    <w:rsid w:val="00296A0D"/>
    <w:rsid w:val="002A1F19"/>
    <w:rsid w:val="002A3CEF"/>
    <w:rsid w:val="002A7CEA"/>
    <w:rsid w:val="002B34D5"/>
    <w:rsid w:val="002C04A9"/>
    <w:rsid w:val="002C29B8"/>
    <w:rsid w:val="002C3969"/>
    <w:rsid w:val="002C3F7F"/>
    <w:rsid w:val="002C5232"/>
    <w:rsid w:val="002C54A2"/>
    <w:rsid w:val="002C6016"/>
    <w:rsid w:val="002D0833"/>
    <w:rsid w:val="002D23A8"/>
    <w:rsid w:val="002D4425"/>
    <w:rsid w:val="002D4E5D"/>
    <w:rsid w:val="002D5497"/>
    <w:rsid w:val="002D5FC2"/>
    <w:rsid w:val="002D618E"/>
    <w:rsid w:val="002D7147"/>
    <w:rsid w:val="002D759C"/>
    <w:rsid w:val="002E2C51"/>
    <w:rsid w:val="002E539A"/>
    <w:rsid w:val="002E64D2"/>
    <w:rsid w:val="002F3F66"/>
    <w:rsid w:val="003028BA"/>
    <w:rsid w:val="00302D34"/>
    <w:rsid w:val="00304B8A"/>
    <w:rsid w:val="00313B14"/>
    <w:rsid w:val="00314833"/>
    <w:rsid w:val="00316A69"/>
    <w:rsid w:val="003170EF"/>
    <w:rsid w:val="003262DA"/>
    <w:rsid w:val="00327B29"/>
    <w:rsid w:val="00330D36"/>
    <w:rsid w:val="00334B9E"/>
    <w:rsid w:val="00336CD4"/>
    <w:rsid w:val="003371C2"/>
    <w:rsid w:val="00337B88"/>
    <w:rsid w:val="0034032C"/>
    <w:rsid w:val="00340B27"/>
    <w:rsid w:val="0034191C"/>
    <w:rsid w:val="00341C06"/>
    <w:rsid w:val="00342E2E"/>
    <w:rsid w:val="00343042"/>
    <w:rsid w:val="003436DA"/>
    <w:rsid w:val="0034393B"/>
    <w:rsid w:val="00343DEC"/>
    <w:rsid w:val="00344101"/>
    <w:rsid w:val="003464F3"/>
    <w:rsid w:val="00346E43"/>
    <w:rsid w:val="00347A8B"/>
    <w:rsid w:val="003528D5"/>
    <w:rsid w:val="0036278F"/>
    <w:rsid w:val="00362E31"/>
    <w:rsid w:val="00363DAC"/>
    <w:rsid w:val="0037107D"/>
    <w:rsid w:val="00371FC5"/>
    <w:rsid w:val="003755AE"/>
    <w:rsid w:val="00377C7C"/>
    <w:rsid w:val="0038073A"/>
    <w:rsid w:val="00382942"/>
    <w:rsid w:val="00384181"/>
    <w:rsid w:val="003867B8"/>
    <w:rsid w:val="003875FB"/>
    <w:rsid w:val="003904D7"/>
    <w:rsid w:val="0039097D"/>
    <w:rsid w:val="00396847"/>
    <w:rsid w:val="003A1DC5"/>
    <w:rsid w:val="003A2975"/>
    <w:rsid w:val="003A5CFB"/>
    <w:rsid w:val="003A5F86"/>
    <w:rsid w:val="003A6458"/>
    <w:rsid w:val="003A7501"/>
    <w:rsid w:val="003A7B7C"/>
    <w:rsid w:val="003B0D9A"/>
    <w:rsid w:val="003B1CFC"/>
    <w:rsid w:val="003B2A97"/>
    <w:rsid w:val="003B565D"/>
    <w:rsid w:val="003B5F3A"/>
    <w:rsid w:val="003B62AE"/>
    <w:rsid w:val="003B62F8"/>
    <w:rsid w:val="003C10CD"/>
    <w:rsid w:val="003C15E7"/>
    <w:rsid w:val="003C1DE6"/>
    <w:rsid w:val="003D0FCD"/>
    <w:rsid w:val="003D1103"/>
    <w:rsid w:val="003D3AE4"/>
    <w:rsid w:val="003D646D"/>
    <w:rsid w:val="003D6F5E"/>
    <w:rsid w:val="003E1377"/>
    <w:rsid w:val="003E337F"/>
    <w:rsid w:val="003E59A4"/>
    <w:rsid w:val="003E6706"/>
    <w:rsid w:val="003E6862"/>
    <w:rsid w:val="003E71B8"/>
    <w:rsid w:val="003E748F"/>
    <w:rsid w:val="003F15E0"/>
    <w:rsid w:val="003F1C6C"/>
    <w:rsid w:val="00400023"/>
    <w:rsid w:val="004020A0"/>
    <w:rsid w:val="00403720"/>
    <w:rsid w:val="00404E19"/>
    <w:rsid w:val="00405669"/>
    <w:rsid w:val="004068B2"/>
    <w:rsid w:val="00406F4E"/>
    <w:rsid w:val="00407963"/>
    <w:rsid w:val="00407FA9"/>
    <w:rsid w:val="00413D66"/>
    <w:rsid w:val="00421329"/>
    <w:rsid w:val="00422ADD"/>
    <w:rsid w:val="0042482C"/>
    <w:rsid w:val="00427946"/>
    <w:rsid w:val="00430CAC"/>
    <w:rsid w:val="0043455E"/>
    <w:rsid w:val="00434F26"/>
    <w:rsid w:val="004355B6"/>
    <w:rsid w:val="00436F07"/>
    <w:rsid w:val="00437E78"/>
    <w:rsid w:val="0044419A"/>
    <w:rsid w:val="00447730"/>
    <w:rsid w:val="00451013"/>
    <w:rsid w:val="00453F50"/>
    <w:rsid w:val="0045596D"/>
    <w:rsid w:val="00455B3D"/>
    <w:rsid w:val="00456A62"/>
    <w:rsid w:val="00462513"/>
    <w:rsid w:val="00463922"/>
    <w:rsid w:val="004661DF"/>
    <w:rsid w:val="00467FFB"/>
    <w:rsid w:val="0047317C"/>
    <w:rsid w:val="0047510E"/>
    <w:rsid w:val="0047579C"/>
    <w:rsid w:val="00477807"/>
    <w:rsid w:val="00480CE4"/>
    <w:rsid w:val="00490BF9"/>
    <w:rsid w:val="0049274B"/>
    <w:rsid w:val="00492F83"/>
    <w:rsid w:val="0049374C"/>
    <w:rsid w:val="00493BBB"/>
    <w:rsid w:val="004942A1"/>
    <w:rsid w:val="0049430D"/>
    <w:rsid w:val="00495DCB"/>
    <w:rsid w:val="00496059"/>
    <w:rsid w:val="00497B8F"/>
    <w:rsid w:val="004A43AF"/>
    <w:rsid w:val="004A45BE"/>
    <w:rsid w:val="004A56BA"/>
    <w:rsid w:val="004A65A8"/>
    <w:rsid w:val="004A6E31"/>
    <w:rsid w:val="004A7B37"/>
    <w:rsid w:val="004A7B9B"/>
    <w:rsid w:val="004A7F96"/>
    <w:rsid w:val="004B3AFB"/>
    <w:rsid w:val="004B451F"/>
    <w:rsid w:val="004B6067"/>
    <w:rsid w:val="004B6A10"/>
    <w:rsid w:val="004B75FA"/>
    <w:rsid w:val="004B7867"/>
    <w:rsid w:val="004B7DA3"/>
    <w:rsid w:val="004C0FB3"/>
    <w:rsid w:val="004C1A6F"/>
    <w:rsid w:val="004C7ABC"/>
    <w:rsid w:val="004D4F00"/>
    <w:rsid w:val="004D6CFD"/>
    <w:rsid w:val="004E02E2"/>
    <w:rsid w:val="004E21E9"/>
    <w:rsid w:val="004E3ADC"/>
    <w:rsid w:val="004E5696"/>
    <w:rsid w:val="004F2E52"/>
    <w:rsid w:val="004F3E45"/>
    <w:rsid w:val="004F5584"/>
    <w:rsid w:val="004F59EE"/>
    <w:rsid w:val="004F5AA8"/>
    <w:rsid w:val="004F653D"/>
    <w:rsid w:val="004F6DCE"/>
    <w:rsid w:val="004F6E57"/>
    <w:rsid w:val="00510025"/>
    <w:rsid w:val="00512B55"/>
    <w:rsid w:val="0051476A"/>
    <w:rsid w:val="005158EB"/>
    <w:rsid w:val="00515ABC"/>
    <w:rsid w:val="00516BCB"/>
    <w:rsid w:val="005175E6"/>
    <w:rsid w:val="00517D88"/>
    <w:rsid w:val="00530B72"/>
    <w:rsid w:val="00535622"/>
    <w:rsid w:val="00540FAC"/>
    <w:rsid w:val="0054198D"/>
    <w:rsid w:val="0054251E"/>
    <w:rsid w:val="00544D83"/>
    <w:rsid w:val="005453D8"/>
    <w:rsid w:val="00552043"/>
    <w:rsid w:val="005540CF"/>
    <w:rsid w:val="00554FF6"/>
    <w:rsid w:val="00555EAE"/>
    <w:rsid w:val="00556A4E"/>
    <w:rsid w:val="0055796C"/>
    <w:rsid w:val="00557EFB"/>
    <w:rsid w:val="005606C9"/>
    <w:rsid w:val="00560D9C"/>
    <w:rsid w:val="00561B13"/>
    <w:rsid w:val="00562AA3"/>
    <w:rsid w:val="00562FD9"/>
    <w:rsid w:val="005649A1"/>
    <w:rsid w:val="00565BE5"/>
    <w:rsid w:val="005668B0"/>
    <w:rsid w:val="005704A3"/>
    <w:rsid w:val="005708B4"/>
    <w:rsid w:val="005711FE"/>
    <w:rsid w:val="00571987"/>
    <w:rsid w:val="00573B93"/>
    <w:rsid w:val="00575F43"/>
    <w:rsid w:val="00575FDE"/>
    <w:rsid w:val="005804EB"/>
    <w:rsid w:val="00583E49"/>
    <w:rsid w:val="00584D2A"/>
    <w:rsid w:val="00586FA6"/>
    <w:rsid w:val="00590BAF"/>
    <w:rsid w:val="00591FC9"/>
    <w:rsid w:val="005940CB"/>
    <w:rsid w:val="0059438D"/>
    <w:rsid w:val="005946B2"/>
    <w:rsid w:val="00594AA2"/>
    <w:rsid w:val="00597AB5"/>
    <w:rsid w:val="005A0A21"/>
    <w:rsid w:val="005A16BD"/>
    <w:rsid w:val="005A1B33"/>
    <w:rsid w:val="005A1F1C"/>
    <w:rsid w:val="005A63EB"/>
    <w:rsid w:val="005B3874"/>
    <w:rsid w:val="005B4FAE"/>
    <w:rsid w:val="005B5F1E"/>
    <w:rsid w:val="005C051C"/>
    <w:rsid w:val="005C5C5A"/>
    <w:rsid w:val="005C7303"/>
    <w:rsid w:val="005D021D"/>
    <w:rsid w:val="005D04EB"/>
    <w:rsid w:val="005D076D"/>
    <w:rsid w:val="005D0BAD"/>
    <w:rsid w:val="005D17BA"/>
    <w:rsid w:val="005D6370"/>
    <w:rsid w:val="005E2881"/>
    <w:rsid w:val="005E7A3E"/>
    <w:rsid w:val="005F0495"/>
    <w:rsid w:val="005F277F"/>
    <w:rsid w:val="005F5966"/>
    <w:rsid w:val="005F6CB0"/>
    <w:rsid w:val="005F7A21"/>
    <w:rsid w:val="00601C80"/>
    <w:rsid w:val="00602558"/>
    <w:rsid w:val="0060712C"/>
    <w:rsid w:val="006113CE"/>
    <w:rsid w:val="00612B10"/>
    <w:rsid w:val="006131BE"/>
    <w:rsid w:val="0061412A"/>
    <w:rsid w:val="00614ECF"/>
    <w:rsid w:val="00622F25"/>
    <w:rsid w:val="00627285"/>
    <w:rsid w:val="00630E27"/>
    <w:rsid w:val="00631AC7"/>
    <w:rsid w:val="00634343"/>
    <w:rsid w:val="00635BC1"/>
    <w:rsid w:val="006368E0"/>
    <w:rsid w:val="00642C0F"/>
    <w:rsid w:val="006452E0"/>
    <w:rsid w:val="00645423"/>
    <w:rsid w:val="00647BCC"/>
    <w:rsid w:val="006502C1"/>
    <w:rsid w:val="006532B2"/>
    <w:rsid w:val="00653CCF"/>
    <w:rsid w:val="00660BD0"/>
    <w:rsid w:val="006614A0"/>
    <w:rsid w:val="006619C3"/>
    <w:rsid w:val="00662D1A"/>
    <w:rsid w:val="00664DA5"/>
    <w:rsid w:val="00664E0B"/>
    <w:rsid w:val="00666595"/>
    <w:rsid w:val="00667395"/>
    <w:rsid w:val="00667B39"/>
    <w:rsid w:val="00671420"/>
    <w:rsid w:val="00673270"/>
    <w:rsid w:val="006763BA"/>
    <w:rsid w:val="0068039C"/>
    <w:rsid w:val="00681CA7"/>
    <w:rsid w:val="00683510"/>
    <w:rsid w:val="00684F3B"/>
    <w:rsid w:val="0069594B"/>
    <w:rsid w:val="00695A83"/>
    <w:rsid w:val="00696B3B"/>
    <w:rsid w:val="00697367"/>
    <w:rsid w:val="006A09D9"/>
    <w:rsid w:val="006A0A42"/>
    <w:rsid w:val="006A27E3"/>
    <w:rsid w:val="006A53F3"/>
    <w:rsid w:val="006A6E82"/>
    <w:rsid w:val="006B038E"/>
    <w:rsid w:val="006B15F4"/>
    <w:rsid w:val="006B21EC"/>
    <w:rsid w:val="006B2A77"/>
    <w:rsid w:val="006B2D7E"/>
    <w:rsid w:val="006B6217"/>
    <w:rsid w:val="006C1334"/>
    <w:rsid w:val="006C1772"/>
    <w:rsid w:val="006C505D"/>
    <w:rsid w:val="006C51CF"/>
    <w:rsid w:val="006C5324"/>
    <w:rsid w:val="006C665A"/>
    <w:rsid w:val="006C6719"/>
    <w:rsid w:val="006C77F9"/>
    <w:rsid w:val="006D05D1"/>
    <w:rsid w:val="006D0A41"/>
    <w:rsid w:val="006D18D3"/>
    <w:rsid w:val="006D193D"/>
    <w:rsid w:val="006D2106"/>
    <w:rsid w:val="006D78D6"/>
    <w:rsid w:val="006D7F9E"/>
    <w:rsid w:val="006E0184"/>
    <w:rsid w:val="006E039D"/>
    <w:rsid w:val="006E03C5"/>
    <w:rsid w:val="006E0646"/>
    <w:rsid w:val="006E08A6"/>
    <w:rsid w:val="006E1867"/>
    <w:rsid w:val="006E2585"/>
    <w:rsid w:val="006E3835"/>
    <w:rsid w:val="006E4BED"/>
    <w:rsid w:val="006E6826"/>
    <w:rsid w:val="006F0066"/>
    <w:rsid w:val="006F3276"/>
    <w:rsid w:val="006F5567"/>
    <w:rsid w:val="006F7A98"/>
    <w:rsid w:val="00703B8A"/>
    <w:rsid w:val="00704AFC"/>
    <w:rsid w:val="00705128"/>
    <w:rsid w:val="00705DED"/>
    <w:rsid w:val="0070778B"/>
    <w:rsid w:val="00710BAC"/>
    <w:rsid w:val="0071152D"/>
    <w:rsid w:val="00716B99"/>
    <w:rsid w:val="0072056F"/>
    <w:rsid w:val="00724889"/>
    <w:rsid w:val="007249C3"/>
    <w:rsid w:val="00727F6D"/>
    <w:rsid w:val="00731561"/>
    <w:rsid w:val="0073493C"/>
    <w:rsid w:val="00737F84"/>
    <w:rsid w:val="0074359F"/>
    <w:rsid w:val="00743C3A"/>
    <w:rsid w:val="007441AB"/>
    <w:rsid w:val="00747049"/>
    <w:rsid w:val="007470A5"/>
    <w:rsid w:val="0074753B"/>
    <w:rsid w:val="00755950"/>
    <w:rsid w:val="007616A7"/>
    <w:rsid w:val="00762794"/>
    <w:rsid w:val="00762B3A"/>
    <w:rsid w:val="0076310B"/>
    <w:rsid w:val="007635B3"/>
    <w:rsid w:val="00763D2C"/>
    <w:rsid w:val="007644D9"/>
    <w:rsid w:val="00765D14"/>
    <w:rsid w:val="007664AD"/>
    <w:rsid w:val="007676EB"/>
    <w:rsid w:val="00767FF0"/>
    <w:rsid w:val="007700A3"/>
    <w:rsid w:val="007706AE"/>
    <w:rsid w:val="00772F6D"/>
    <w:rsid w:val="0077337D"/>
    <w:rsid w:val="00773463"/>
    <w:rsid w:val="007769B5"/>
    <w:rsid w:val="007773A4"/>
    <w:rsid w:val="00777586"/>
    <w:rsid w:val="00777BAC"/>
    <w:rsid w:val="00784FA0"/>
    <w:rsid w:val="007875F2"/>
    <w:rsid w:val="00790C16"/>
    <w:rsid w:val="00791018"/>
    <w:rsid w:val="00791A06"/>
    <w:rsid w:val="00791CFD"/>
    <w:rsid w:val="007923E0"/>
    <w:rsid w:val="00792ABF"/>
    <w:rsid w:val="00793DBA"/>
    <w:rsid w:val="007942FB"/>
    <w:rsid w:val="0079754E"/>
    <w:rsid w:val="007A239E"/>
    <w:rsid w:val="007A38FF"/>
    <w:rsid w:val="007A46BE"/>
    <w:rsid w:val="007A4B81"/>
    <w:rsid w:val="007A54DA"/>
    <w:rsid w:val="007A7157"/>
    <w:rsid w:val="007B61BF"/>
    <w:rsid w:val="007C01DF"/>
    <w:rsid w:val="007C0415"/>
    <w:rsid w:val="007C57C4"/>
    <w:rsid w:val="007C599C"/>
    <w:rsid w:val="007C67B5"/>
    <w:rsid w:val="007D188C"/>
    <w:rsid w:val="007D1961"/>
    <w:rsid w:val="007D5397"/>
    <w:rsid w:val="007D58C0"/>
    <w:rsid w:val="007D6E51"/>
    <w:rsid w:val="007D7263"/>
    <w:rsid w:val="007D728D"/>
    <w:rsid w:val="007E0A71"/>
    <w:rsid w:val="007E22F0"/>
    <w:rsid w:val="007E4ABE"/>
    <w:rsid w:val="007E55F4"/>
    <w:rsid w:val="007E61DC"/>
    <w:rsid w:val="007E70D5"/>
    <w:rsid w:val="007F330C"/>
    <w:rsid w:val="007F4110"/>
    <w:rsid w:val="007F6DCD"/>
    <w:rsid w:val="007F7D2F"/>
    <w:rsid w:val="008006FD"/>
    <w:rsid w:val="00800862"/>
    <w:rsid w:val="008026B4"/>
    <w:rsid w:val="00806253"/>
    <w:rsid w:val="0081456A"/>
    <w:rsid w:val="008152F7"/>
    <w:rsid w:val="00815B82"/>
    <w:rsid w:val="008178D9"/>
    <w:rsid w:val="0082025C"/>
    <w:rsid w:val="008202FA"/>
    <w:rsid w:val="0082382C"/>
    <w:rsid w:val="008245C7"/>
    <w:rsid w:val="0082463B"/>
    <w:rsid w:val="00824BCC"/>
    <w:rsid w:val="00830C07"/>
    <w:rsid w:val="00832391"/>
    <w:rsid w:val="00833560"/>
    <w:rsid w:val="00834D36"/>
    <w:rsid w:val="008355B0"/>
    <w:rsid w:val="00841426"/>
    <w:rsid w:val="0084200E"/>
    <w:rsid w:val="00842DC1"/>
    <w:rsid w:val="00846813"/>
    <w:rsid w:val="00850F7B"/>
    <w:rsid w:val="00850FFF"/>
    <w:rsid w:val="00851DC7"/>
    <w:rsid w:val="00856348"/>
    <w:rsid w:val="008613D1"/>
    <w:rsid w:val="00861ADC"/>
    <w:rsid w:val="00864CBD"/>
    <w:rsid w:val="008651C1"/>
    <w:rsid w:val="00866569"/>
    <w:rsid w:val="00867B5D"/>
    <w:rsid w:val="00870CAA"/>
    <w:rsid w:val="008734C1"/>
    <w:rsid w:val="0088077D"/>
    <w:rsid w:val="0088345E"/>
    <w:rsid w:val="0088443C"/>
    <w:rsid w:val="00884948"/>
    <w:rsid w:val="008850D1"/>
    <w:rsid w:val="00885553"/>
    <w:rsid w:val="00886A9D"/>
    <w:rsid w:val="00890834"/>
    <w:rsid w:val="0089122E"/>
    <w:rsid w:val="00892C64"/>
    <w:rsid w:val="00895442"/>
    <w:rsid w:val="008A1438"/>
    <w:rsid w:val="008A5CCD"/>
    <w:rsid w:val="008B2E2D"/>
    <w:rsid w:val="008B7F9F"/>
    <w:rsid w:val="008C1145"/>
    <w:rsid w:val="008C174D"/>
    <w:rsid w:val="008C5D45"/>
    <w:rsid w:val="008C691A"/>
    <w:rsid w:val="008C78D7"/>
    <w:rsid w:val="008D1482"/>
    <w:rsid w:val="008D4F18"/>
    <w:rsid w:val="008D54DD"/>
    <w:rsid w:val="008D600A"/>
    <w:rsid w:val="008D7DCD"/>
    <w:rsid w:val="008E0A2C"/>
    <w:rsid w:val="008E0C58"/>
    <w:rsid w:val="008E153B"/>
    <w:rsid w:val="008E1A74"/>
    <w:rsid w:val="008E4597"/>
    <w:rsid w:val="008E5252"/>
    <w:rsid w:val="008E62AC"/>
    <w:rsid w:val="008E646E"/>
    <w:rsid w:val="008E6983"/>
    <w:rsid w:val="008F03B0"/>
    <w:rsid w:val="008F247A"/>
    <w:rsid w:val="008F644F"/>
    <w:rsid w:val="008F677D"/>
    <w:rsid w:val="00900AAF"/>
    <w:rsid w:val="00902303"/>
    <w:rsid w:val="0090470C"/>
    <w:rsid w:val="00905B71"/>
    <w:rsid w:val="00905F7F"/>
    <w:rsid w:val="009066C1"/>
    <w:rsid w:val="00906B4F"/>
    <w:rsid w:val="009078A0"/>
    <w:rsid w:val="00910258"/>
    <w:rsid w:val="00910916"/>
    <w:rsid w:val="00915261"/>
    <w:rsid w:val="00916480"/>
    <w:rsid w:val="00920680"/>
    <w:rsid w:val="0092123E"/>
    <w:rsid w:val="00922731"/>
    <w:rsid w:val="00923040"/>
    <w:rsid w:val="00924930"/>
    <w:rsid w:val="0092717E"/>
    <w:rsid w:val="00930F61"/>
    <w:rsid w:val="00932390"/>
    <w:rsid w:val="009326C6"/>
    <w:rsid w:val="009327E7"/>
    <w:rsid w:val="009335E3"/>
    <w:rsid w:val="00935B1D"/>
    <w:rsid w:val="00935C5D"/>
    <w:rsid w:val="00936488"/>
    <w:rsid w:val="00940EEA"/>
    <w:rsid w:val="00942BFF"/>
    <w:rsid w:val="00942C05"/>
    <w:rsid w:val="009451B8"/>
    <w:rsid w:val="00947D5D"/>
    <w:rsid w:val="00951644"/>
    <w:rsid w:val="009577FB"/>
    <w:rsid w:val="009604F4"/>
    <w:rsid w:val="0096099C"/>
    <w:rsid w:val="0096256E"/>
    <w:rsid w:val="009649AF"/>
    <w:rsid w:val="00965345"/>
    <w:rsid w:val="00965386"/>
    <w:rsid w:val="00966F94"/>
    <w:rsid w:val="00970B9F"/>
    <w:rsid w:val="00971D3A"/>
    <w:rsid w:val="00972FA1"/>
    <w:rsid w:val="009738BC"/>
    <w:rsid w:val="009741E8"/>
    <w:rsid w:val="00975B31"/>
    <w:rsid w:val="00983D53"/>
    <w:rsid w:val="0098662E"/>
    <w:rsid w:val="0099015A"/>
    <w:rsid w:val="00990DB6"/>
    <w:rsid w:val="00991528"/>
    <w:rsid w:val="009916CE"/>
    <w:rsid w:val="009925B1"/>
    <w:rsid w:val="0099292E"/>
    <w:rsid w:val="009949E1"/>
    <w:rsid w:val="0099672D"/>
    <w:rsid w:val="009A0C97"/>
    <w:rsid w:val="009A1864"/>
    <w:rsid w:val="009A301A"/>
    <w:rsid w:val="009A64F7"/>
    <w:rsid w:val="009A7B74"/>
    <w:rsid w:val="009B3177"/>
    <w:rsid w:val="009B4EDC"/>
    <w:rsid w:val="009C0C2C"/>
    <w:rsid w:val="009C0FE3"/>
    <w:rsid w:val="009C196A"/>
    <w:rsid w:val="009C2ACF"/>
    <w:rsid w:val="009C4409"/>
    <w:rsid w:val="009C6959"/>
    <w:rsid w:val="009D0128"/>
    <w:rsid w:val="009D46F0"/>
    <w:rsid w:val="009D5AD1"/>
    <w:rsid w:val="009D644F"/>
    <w:rsid w:val="009E347A"/>
    <w:rsid w:val="009E4A77"/>
    <w:rsid w:val="009E6D55"/>
    <w:rsid w:val="009E6F70"/>
    <w:rsid w:val="009F1AC8"/>
    <w:rsid w:val="009F36BB"/>
    <w:rsid w:val="009F3E76"/>
    <w:rsid w:val="009F462D"/>
    <w:rsid w:val="00A0071D"/>
    <w:rsid w:val="00A008B3"/>
    <w:rsid w:val="00A07A8C"/>
    <w:rsid w:val="00A16161"/>
    <w:rsid w:val="00A2023E"/>
    <w:rsid w:val="00A20478"/>
    <w:rsid w:val="00A21A4A"/>
    <w:rsid w:val="00A2275F"/>
    <w:rsid w:val="00A2284D"/>
    <w:rsid w:val="00A22E41"/>
    <w:rsid w:val="00A230C3"/>
    <w:rsid w:val="00A233D6"/>
    <w:rsid w:val="00A2563B"/>
    <w:rsid w:val="00A32104"/>
    <w:rsid w:val="00A3238E"/>
    <w:rsid w:val="00A3517F"/>
    <w:rsid w:val="00A35856"/>
    <w:rsid w:val="00A400D2"/>
    <w:rsid w:val="00A40710"/>
    <w:rsid w:val="00A4085D"/>
    <w:rsid w:val="00A42A52"/>
    <w:rsid w:val="00A44112"/>
    <w:rsid w:val="00A445A8"/>
    <w:rsid w:val="00A45701"/>
    <w:rsid w:val="00A45729"/>
    <w:rsid w:val="00A45A80"/>
    <w:rsid w:val="00A5121A"/>
    <w:rsid w:val="00A5232C"/>
    <w:rsid w:val="00A53D88"/>
    <w:rsid w:val="00A552A7"/>
    <w:rsid w:val="00A563CB"/>
    <w:rsid w:val="00A56C5F"/>
    <w:rsid w:val="00A57631"/>
    <w:rsid w:val="00A577A6"/>
    <w:rsid w:val="00A60342"/>
    <w:rsid w:val="00A61472"/>
    <w:rsid w:val="00A6174A"/>
    <w:rsid w:val="00A63309"/>
    <w:rsid w:val="00A6396C"/>
    <w:rsid w:val="00A647DD"/>
    <w:rsid w:val="00A67737"/>
    <w:rsid w:val="00A703FE"/>
    <w:rsid w:val="00A704B3"/>
    <w:rsid w:val="00A708CB"/>
    <w:rsid w:val="00A711B6"/>
    <w:rsid w:val="00A71E67"/>
    <w:rsid w:val="00A72250"/>
    <w:rsid w:val="00A773DB"/>
    <w:rsid w:val="00A805B1"/>
    <w:rsid w:val="00A808CA"/>
    <w:rsid w:val="00A80C38"/>
    <w:rsid w:val="00A8270D"/>
    <w:rsid w:val="00A82F2F"/>
    <w:rsid w:val="00A82FA8"/>
    <w:rsid w:val="00A85730"/>
    <w:rsid w:val="00A862F8"/>
    <w:rsid w:val="00A92605"/>
    <w:rsid w:val="00A934D6"/>
    <w:rsid w:val="00A953D2"/>
    <w:rsid w:val="00A9540D"/>
    <w:rsid w:val="00AA573F"/>
    <w:rsid w:val="00AA5A80"/>
    <w:rsid w:val="00AA5AE4"/>
    <w:rsid w:val="00AB0B40"/>
    <w:rsid w:val="00AB1CFE"/>
    <w:rsid w:val="00AB2549"/>
    <w:rsid w:val="00AB2CD6"/>
    <w:rsid w:val="00AB53E5"/>
    <w:rsid w:val="00AC1054"/>
    <w:rsid w:val="00AC1965"/>
    <w:rsid w:val="00AC34D8"/>
    <w:rsid w:val="00AC5BF3"/>
    <w:rsid w:val="00AC74B0"/>
    <w:rsid w:val="00AD174D"/>
    <w:rsid w:val="00AD53EC"/>
    <w:rsid w:val="00AD6F9F"/>
    <w:rsid w:val="00AD7F1F"/>
    <w:rsid w:val="00AE1015"/>
    <w:rsid w:val="00AE18D4"/>
    <w:rsid w:val="00AE1F7E"/>
    <w:rsid w:val="00AE3D47"/>
    <w:rsid w:val="00AE6959"/>
    <w:rsid w:val="00AE7B45"/>
    <w:rsid w:val="00AF1394"/>
    <w:rsid w:val="00AF4354"/>
    <w:rsid w:val="00AF4A89"/>
    <w:rsid w:val="00AF5525"/>
    <w:rsid w:val="00AF6C34"/>
    <w:rsid w:val="00B0053E"/>
    <w:rsid w:val="00B0191A"/>
    <w:rsid w:val="00B02001"/>
    <w:rsid w:val="00B040C8"/>
    <w:rsid w:val="00B04549"/>
    <w:rsid w:val="00B0529F"/>
    <w:rsid w:val="00B062D2"/>
    <w:rsid w:val="00B1022A"/>
    <w:rsid w:val="00B10DDA"/>
    <w:rsid w:val="00B14BDA"/>
    <w:rsid w:val="00B15478"/>
    <w:rsid w:val="00B15C19"/>
    <w:rsid w:val="00B15DB5"/>
    <w:rsid w:val="00B16DE7"/>
    <w:rsid w:val="00B201CB"/>
    <w:rsid w:val="00B20782"/>
    <w:rsid w:val="00B2240B"/>
    <w:rsid w:val="00B23BE4"/>
    <w:rsid w:val="00B23BF2"/>
    <w:rsid w:val="00B26161"/>
    <w:rsid w:val="00B27305"/>
    <w:rsid w:val="00B31D41"/>
    <w:rsid w:val="00B343F2"/>
    <w:rsid w:val="00B40C38"/>
    <w:rsid w:val="00B474CB"/>
    <w:rsid w:val="00B47797"/>
    <w:rsid w:val="00B47F3F"/>
    <w:rsid w:val="00B50041"/>
    <w:rsid w:val="00B50403"/>
    <w:rsid w:val="00B539D5"/>
    <w:rsid w:val="00B54AAE"/>
    <w:rsid w:val="00B56E14"/>
    <w:rsid w:val="00B60B04"/>
    <w:rsid w:val="00B60E8C"/>
    <w:rsid w:val="00B612F9"/>
    <w:rsid w:val="00B61513"/>
    <w:rsid w:val="00B64679"/>
    <w:rsid w:val="00B65BE4"/>
    <w:rsid w:val="00B66635"/>
    <w:rsid w:val="00B676DC"/>
    <w:rsid w:val="00B67739"/>
    <w:rsid w:val="00B67C65"/>
    <w:rsid w:val="00B67E60"/>
    <w:rsid w:val="00B72C9E"/>
    <w:rsid w:val="00B7647F"/>
    <w:rsid w:val="00B805D2"/>
    <w:rsid w:val="00B815F2"/>
    <w:rsid w:val="00B81D2C"/>
    <w:rsid w:val="00B82683"/>
    <w:rsid w:val="00B84B74"/>
    <w:rsid w:val="00B935D0"/>
    <w:rsid w:val="00BA1317"/>
    <w:rsid w:val="00BA1B03"/>
    <w:rsid w:val="00BA233D"/>
    <w:rsid w:val="00BA27A8"/>
    <w:rsid w:val="00BA2F31"/>
    <w:rsid w:val="00BA3263"/>
    <w:rsid w:val="00BA5B61"/>
    <w:rsid w:val="00BA6F9B"/>
    <w:rsid w:val="00BB0655"/>
    <w:rsid w:val="00BB3E21"/>
    <w:rsid w:val="00BC0F4E"/>
    <w:rsid w:val="00BC43A5"/>
    <w:rsid w:val="00BC4DA7"/>
    <w:rsid w:val="00BC5F86"/>
    <w:rsid w:val="00BD094E"/>
    <w:rsid w:val="00BD1BC3"/>
    <w:rsid w:val="00BD23A0"/>
    <w:rsid w:val="00BD2D34"/>
    <w:rsid w:val="00BD36EF"/>
    <w:rsid w:val="00BD5CCB"/>
    <w:rsid w:val="00BD7103"/>
    <w:rsid w:val="00BE062E"/>
    <w:rsid w:val="00BE1199"/>
    <w:rsid w:val="00BF00D8"/>
    <w:rsid w:val="00BF0BDB"/>
    <w:rsid w:val="00BF3BE3"/>
    <w:rsid w:val="00BF47A9"/>
    <w:rsid w:val="00BF63DD"/>
    <w:rsid w:val="00BF6A78"/>
    <w:rsid w:val="00BF727B"/>
    <w:rsid w:val="00C003F9"/>
    <w:rsid w:val="00C12D85"/>
    <w:rsid w:val="00C1735D"/>
    <w:rsid w:val="00C20B8F"/>
    <w:rsid w:val="00C2715A"/>
    <w:rsid w:val="00C2760C"/>
    <w:rsid w:val="00C3111C"/>
    <w:rsid w:val="00C32EE3"/>
    <w:rsid w:val="00C33FB2"/>
    <w:rsid w:val="00C3560D"/>
    <w:rsid w:val="00C35640"/>
    <w:rsid w:val="00C35DEF"/>
    <w:rsid w:val="00C3609E"/>
    <w:rsid w:val="00C44FB5"/>
    <w:rsid w:val="00C46C33"/>
    <w:rsid w:val="00C4723A"/>
    <w:rsid w:val="00C474BD"/>
    <w:rsid w:val="00C47B07"/>
    <w:rsid w:val="00C501F2"/>
    <w:rsid w:val="00C5063D"/>
    <w:rsid w:val="00C53D90"/>
    <w:rsid w:val="00C560E2"/>
    <w:rsid w:val="00C6319C"/>
    <w:rsid w:val="00C63913"/>
    <w:rsid w:val="00C649E3"/>
    <w:rsid w:val="00C66BB9"/>
    <w:rsid w:val="00C74371"/>
    <w:rsid w:val="00C746C4"/>
    <w:rsid w:val="00C76498"/>
    <w:rsid w:val="00C76691"/>
    <w:rsid w:val="00C7689C"/>
    <w:rsid w:val="00C81D2F"/>
    <w:rsid w:val="00C820AC"/>
    <w:rsid w:val="00C84A73"/>
    <w:rsid w:val="00C86777"/>
    <w:rsid w:val="00C9237A"/>
    <w:rsid w:val="00C97B51"/>
    <w:rsid w:val="00C97F31"/>
    <w:rsid w:val="00CA1217"/>
    <w:rsid w:val="00CA1E71"/>
    <w:rsid w:val="00CA4302"/>
    <w:rsid w:val="00CA6D31"/>
    <w:rsid w:val="00CA77AF"/>
    <w:rsid w:val="00CB055C"/>
    <w:rsid w:val="00CB07F5"/>
    <w:rsid w:val="00CB0872"/>
    <w:rsid w:val="00CB285E"/>
    <w:rsid w:val="00CB3869"/>
    <w:rsid w:val="00CB4543"/>
    <w:rsid w:val="00CC1BC5"/>
    <w:rsid w:val="00CC31DE"/>
    <w:rsid w:val="00CC75D4"/>
    <w:rsid w:val="00CC7A4A"/>
    <w:rsid w:val="00CD102E"/>
    <w:rsid w:val="00CD2AB1"/>
    <w:rsid w:val="00CD3C5C"/>
    <w:rsid w:val="00CD5E23"/>
    <w:rsid w:val="00CD7B45"/>
    <w:rsid w:val="00CD7F77"/>
    <w:rsid w:val="00CE02CD"/>
    <w:rsid w:val="00CE0F1B"/>
    <w:rsid w:val="00CE1919"/>
    <w:rsid w:val="00CE5934"/>
    <w:rsid w:val="00CE6241"/>
    <w:rsid w:val="00CF21DF"/>
    <w:rsid w:val="00CF2621"/>
    <w:rsid w:val="00CF4D24"/>
    <w:rsid w:val="00CF51C8"/>
    <w:rsid w:val="00CF532A"/>
    <w:rsid w:val="00CF5ADF"/>
    <w:rsid w:val="00CF7D36"/>
    <w:rsid w:val="00D004D5"/>
    <w:rsid w:val="00D0197B"/>
    <w:rsid w:val="00D021B4"/>
    <w:rsid w:val="00D030DD"/>
    <w:rsid w:val="00D04AA8"/>
    <w:rsid w:val="00D04E76"/>
    <w:rsid w:val="00D1087E"/>
    <w:rsid w:val="00D10F82"/>
    <w:rsid w:val="00D13268"/>
    <w:rsid w:val="00D14114"/>
    <w:rsid w:val="00D14DC8"/>
    <w:rsid w:val="00D150B8"/>
    <w:rsid w:val="00D15431"/>
    <w:rsid w:val="00D15BD4"/>
    <w:rsid w:val="00D22DF5"/>
    <w:rsid w:val="00D269EC"/>
    <w:rsid w:val="00D30754"/>
    <w:rsid w:val="00D3116D"/>
    <w:rsid w:val="00D31727"/>
    <w:rsid w:val="00D3234D"/>
    <w:rsid w:val="00D3322F"/>
    <w:rsid w:val="00D33930"/>
    <w:rsid w:val="00D33D9A"/>
    <w:rsid w:val="00D35C6D"/>
    <w:rsid w:val="00D3622F"/>
    <w:rsid w:val="00D41EF5"/>
    <w:rsid w:val="00D43D2C"/>
    <w:rsid w:val="00D43DAC"/>
    <w:rsid w:val="00D52CE5"/>
    <w:rsid w:val="00D53083"/>
    <w:rsid w:val="00D53AC5"/>
    <w:rsid w:val="00D55389"/>
    <w:rsid w:val="00D55868"/>
    <w:rsid w:val="00D559F4"/>
    <w:rsid w:val="00D63B43"/>
    <w:rsid w:val="00D651A3"/>
    <w:rsid w:val="00D653DF"/>
    <w:rsid w:val="00D670E9"/>
    <w:rsid w:val="00D70018"/>
    <w:rsid w:val="00D7078C"/>
    <w:rsid w:val="00D73A63"/>
    <w:rsid w:val="00D740E9"/>
    <w:rsid w:val="00D77A91"/>
    <w:rsid w:val="00D81AC6"/>
    <w:rsid w:val="00D82AA9"/>
    <w:rsid w:val="00D8433B"/>
    <w:rsid w:val="00D8584E"/>
    <w:rsid w:val="00D85B1C"/>
    <w:rsid w:val="00D86E07"/>
    <w:rsid w:val="00D870F9"/>
    <w:rsid w:val="00D95D59"/>
    <w:rsid w:val="00D966BB"/>
    <w:rsid w:val="00DA2FF6"/>
    <w:rsid w:val="00DA355D"/>
    <w:rsid w:val="00DA500F"/>
    <w:rsid w:val="00DA61FC"/>
    <w:rsid w:val="00DA6976"/>
    <w:rsid w:val="00DA7485"/>
    <w:rsid w:val="00DB0641"/>
    <w:rsid w:val="00DB265E"/>
    <w:rsid w:val="00DB3411"/>
    <w:rsid w:val="00DB3C3A"/>
    <w:rsid w:val="00DB3DCF"/>
    <w:rsid w:val="00DB4E56"/>
    <w:rsid w:val="00DC0209"/>
    <w:rsid w:val="00DC1400"/>
    <w:rsid w:val="00DC1D52"/>
    <w:rsid w:val="00DC64CE"/>
    <w:rsid w:val="00DC744D"/>
    <w:rsid w:val="00DD2F9D"/>
    <w:rsid w:val="00DD465F"/>
    <w:rsid w:val="00DD4BF7"/>
    <w:rsid w:val="00DD5270"/>
    <w:rsid w:val="00DE0105"/>
    <w:rsid w:val="00DE087D"/>
    <w:rsid w:val="00DE57EE"/>
    <w:rsid w:val="00DE6836"/>
    <w:rsid w:val="00DE7F7B"/>
    <w:rsid w:val="00DF0443"/>
    <w:rsid w:val="00DF1982"/>
    <w:rsid w:val="00DF2346"/>
    <w:rsid w:val="00DF4D9B"/>
    <w:rsid w:val="00DF56AC"/>
    <w:rsid w:val="00E00574"/>
    <w:rsid w:val="00E0115F"/>
    <w:rsid w:val="00E02838"/>
    <w:rsid w:val="00E03713"/>
    <w:rsid w:val="00E0624F"/>
    <w:rsid w:val="00E0727D"/>
    <w:rsid w:val="00E17061"/>
    <w:rsid w:val="00E17D1F"/>
    <w:rsid w:val="00E22C29"/>
    <w:rsid w:val="00E263A6"/>
    <w:rsid w:val="00E271E7"/>
    <w:rsid w:val="00E3028C"/>
    <w:rsid w:val="00E328F9"/>
    <w:rsid w:val="00E32B01"/>
    <w:rsid w:val="00E3308E"/>
    <w:rsid w:val="00E34485"/>
    <w:rsid w:val="00E36A4C"/>
    <w:rsid w:val="00E37895"/>
    <w:rsid w:val="00E40A23"/>
    <w:rsid w:val="00E44DCF"/>
    <w:rsid w:val="00E4613A"/>
    <w:rsid w:val="00E46483"/>
    <w:rsid w:val="00E55D85"/>
    <w:rsid w:val="00E57E26"/>
    <w:rsid w:val="00E62587"/>
    <w:rsid w:val="00E641F4"/>
    <w:rsid w:val="00E65FD9"/>
    <w:rsid w:val="00E66B90"/>
    <w:rsid w:val="00E66C1F"/>
    <w:rsid w:val="00E66F2D"/>
    <w:rsid w:val="00E675AD"/>
    <w:rsid w:val="00E7162B"/>
    <w:rsid w:val="00E7338E"/>
    <w:rsid w:val="00E73990"/>
    <w:rsid w:val="00E74493"/>
    <w:rsid w:val="00E75747"/>
    <w:rsid w:val="00E76682"/>
    <w:rsid w:val="00E77BD6"/>
    <w:rsid w:val="00E80C2A"/>
    <w:rsid w:val="00E80F8D"/>
    <w:rsid w:val="00E818BC"/>
    <w:rsid w:val="00E823A6"/>
    <w:rsid w:val="00E82648"/>
    <w:rsid w:val="00E82A2A"/>
    <w:rsid w:val="00E8754A"/>
    <w:rsid w:val="00E8795F"/>
    <w:rsid w:val="00E87B59"/>
    <w:rsid w:val="00E902D0"/>
    <w:rsid w:val="00E9091E"/>
    <w:rsid w:val="00E90996"/>
    <w:rsid w:val="00E94AFF"/>
    <w:rsid w:val="00E960C7"/>
    <w:rsid w:val="00E97A4E"/>
    <w:rsid w:val="00EA7986"/>
    <w:rsid w:val="00EB10CE"/>
    <w:rsid w:val="00EB1E10"/>
    <w:rsid w:val="00EB20DB"/>
    <w:rsid w:val="00EB2488"/>
    <w:rsid w:val="00EB336D"/>
    <w:rsid w:val="00EB3927"/>
    <w:rsid w:val="00EB4C69"/>
    <w:rsid w:val="00EB5CFF"/>
    <w:rsid w:val="00EC3DD1"/>
    <w:rsid w:val="00EC65E5"/>
    <w:rsid w:val="00ED069C"/>
    <w:rsid w:val="00ED2C41"/>
    <w:rsid w:val="00ED529A"/>
    <w:rsid w:val="00EE4F9A"/>
    <w:rsid w:val="00EE512C"/>
    <w:rsid w:val="00EE6E16"/>
    <w:rsid w:val="00EE7EC0"/>
    <w:rsid w:val="00EF0BA3"/>
    <w:rsid w:val="00EF0C20"/>
    <w:rsid w:val="00EF0C24"/>
    <w:rsid w:val="00EF0E38"/>
    <w:rsid w:val="00EF1909"/>
    <w:rsid w:val="00EF6107"/>
    <w:rsid w:val="00F026C5"/>
    <w:rsid w:val="00F042CA"/>
    <w:rsid w:val="00F04C96"/>
    <w:rsid w:val="00F068A8"/>
    <w:rsid w:val="00F0745A"/>
    <w:rsid w:val="00F123CC"/>
    <w:rsid w:val="00F13812"/>
    <w:rsid w:val="00F175DC"/>
    <w:rsid w:val="00F20AEB"/>
    <w:rsid w:val="00F224A6"/>
    <w:rsid w:val="00F2629E"/>
    <w:rsid w:val="00F27A01"/>
    <w:rsid w:val="00F33F36"/>
    <w:rsid w:val="00F35D10"/>
    <w:rsid w:val="00F3631D"/>
    <w:rsid w:val="00F424F1"/>
    <w:rsid w:val="00F442EA"/>
    <w:rsid w:val="00F44DFE"/>
    <w:rsid w:val="00F4544E"/>
    <w:rsid w:val="00F45528"/>
    <w:rsid w:val="00F51871"/>
    <w:rsid w:val="00F54389"/>
    <w:rsid w:val="00F5535B"/>
    <w:rsid w:val="00F57610"/>
    <w:rsid w:val="00F62530"/>
    <w:rsid w:val="00F62D7A"/>
    <w:rsid w:val="00F63273"/>
    <w:rsid w:val="00F636B4"/>
    <w:rsid w:val="00F63A6C"/>
    <w:rsid w:val="00F72FF8"/>
    <w:rsid w:val="00F7439C"/>
    <w:rsid w:val="00F749A4"/>
    <w:rsid w:val="00F7659B"/>
    <w:rsid w:val="00F766CE"/>
    <w:rsid w:val="00F82C0D"/>
    <w:rsid w:val="00F83533"/>
    <w:rsid w:val="00F8375B"/>
    <w:rsid w:val="00F877B1"/>
    <w:rsid w:val="00F87ECB"/>
    <w:rsid w:val="00F90B1A"/>
    <w:rsid w:val="00F91119"/>
    <w:rsid w:val="00F91C08"/>
    <w:rsid w:val="00F96419"/>
    <w:rsid w:val="00FA200A"/>
    <w:rsid w:val="00FA218C"/>
    <w:rsid w:val="00FA28B1"/>
    <w:rsid w:val="00FA77FD"/>
    <w:rsid w:val="00FA7FC9"/>
    <w:rsid w:val="00FB1B19"/>
    <w:rsid w:val="00FB4903"/>
    <w:rsid w:val="00FC3561"/>
    <w:rsid w:val="00FC3D97"/>
    <w:rsid w:val="00FC3F4D"/>
    <w:rsid w:val="00FC466A"/>
    <w:rsid w:val="00FC5459"/>
    <w:rsid w:val="00FC6562"/>
    <w:rsid w:val="00FC7032"/>
    <w:rsid w:val="00FC7512"/>
    <w:rsid w:val="00FC7791"/>
    <w:rsid w:val="00FD0C57"/>
    <w:rsid w:val="00FD17F0"/>
    <w:rsid w:val="00FD44E8"/>
    <w:rsid w:val="00FD5FD6"/>
    <w:rsid w:val="00FD6EA7"/>
    <w:rsid w:val="00FD78B7"/>
    <w:rsid w:val="00FE0886"/>
    <w:rsid w:val="00FE3725"/>
    <w:rsid w:val="00FE3DA1"/>
    <w:rsid w:val="00FE6767"/>
    <w:rsid w:val="00FE6CE4"/>
    <w:rsid w:val="00FF46E6"/>
    <w:rsid w:val="00FF57DF"/>
    <w:rsid w:val="00FF640D"/>
    <w:rsid w:val="00FF71A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62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table" w:customStyle="1" w:styleId="PlainTable2">
    <w:name w:val="Plain Table 2"/>
    <w:basedOn w:val="TableNormal"/>
    <w:uiPriority w:val="42"/>
    <w:rsid w:val="00066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0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C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3"/>
  </w:style>
  <w:style w:type="paragraph" w:styleId="Footer">
    <w:name w:val="footer"/>
    <w:basedOn w:val="Normal"/>
    <w:link w:val="FooterChar"/>
    <w:uiPriority w:val="99"/>
    <w:unhideWhenUsed/>
    <w:rsid w:val="00C6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62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table" w:customStyle="1" w:styleId="PlainTable2">
    <w:name w:val="Plain Table 2"/>
    <w:basedOn w:val="TableNormal"/>
    <w:uiPriority w:val="42"/>
    <w:rsid w:val="00066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0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C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3"/>
  </w:style>
  <w:style w:type="paragraph" w:styleId="Footer">
    <w:name w:val="footer"/>
    <w:basedOn w:val="Normal"/>
    <w:link w:val="FooterChar"/>
    <w:uiPriority w:val="99"/>
    <w:unhideWhenUsed/>
    <w:rsid w:val="00C6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awater.gov.in" TargetMode="External"/><Relationship Id="rId13" Type="http://schemas.openxmlformats.org/officeDocument/2006/relationships/diagramData" Target="diagrams/data1.xml"/><Relationship Id="rId18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Pillu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Pillu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Pillu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Pillu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Pillu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Water-use pattern (Monsoon)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Analysis!$A$11:$A$15</c:f>
              <c:strCache>
                <c:ptCount val="5"/>
                <c:pt idx="0">
                  <c:v>drinking</c:v>
                </c:pt>
                <c:pt idx="1">
                  <c:v>bathing</c:v>
                </c:pt>
                <c:pt idx="2">
                  <c:v>toilet</c:v>
                </c:pt>
                <c:pt idx="3">
                  <c:v>washing</c:v>
                </c:pt>
                <c:pt idx="4">
                  <c:v>others</c:v>
                </c:pt>
              </c:strCache>
            </c:strRef>
          </c:cat>
          <c:val>
            <c:numRef>
              <c:f>Analysis!$C$11:$C$15</c:f>
              <c:numCache>
                <c:formatCode>0</c:formatCode>
                <c:ptCount val="5"/>
                <c:pt idx="0">
                  <c:v>17.519713261648747</c:v>
                </c:pt>
                <c:pt idx="1">
                  <c:v>34.726881720430114</c:v>
                </c:pt>
                <c:pt idx="2">
                  <c:v>3.2430107526881717</c:v>
                </c:pt>
                <c:pt idx="3">
                  <c:v>43.40931899641577</c:v>
                </c:pt>
                <c:pt idx="4">
                  <c:v>1.1010752688172043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IN" sz="1200"/>
              <a:t>Water-use</a:t>
            </a:r>
            <a:r>
              <a:rPr lang="en-IN" sz="1200" baseline="0"/>
              <a:t> pattern  (Summer)</a:t>
            </a:r>
            <a:endParaRPr lang="en-IN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887733133540364"/>
          <c:y val="0.24552896606987673"/>
          <c:w val="0.62623092279645143"/>
          <c:h val="0.66617446230592414"/>
        </c:manualLayout>
      </c:layout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-1.1971667395618722E-2"/>
                  <c:y val="1.792983737870743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Analysis!$A$11:$A$15</c:f>
              <c:strCache>
                <c:ptCount val="5"/>
                <c:pt idx="0">
                  <c:v>drinking</c:v>
                </c:pt>
                <c:pt idx="1">
                  <c:v>bathing</c:v>
                </c:pt>
                <c:pt idx="2">
                  <c:v>toilet</c:v>
                </c:pt>
                <c:pt idx="3">
                  <c:v>washing</c:v>
                </c:pt>
                <c:pt idx="4">
                  <c:v>others</c:v>
                </c:pt>
              </c:strCache>
            </c:strRef>
          </c:cat>
          <c:val>
            <c:numRef>
              <c:f>Analysis!$E$11:$E$15</c:f>
              <c:numCache>
                <c:formatCode>0</c:formatCode>
                <c:ptCount val="5"/>
                <c:pt idx="0">
                  <c:v>19.43351351351351</c:v>
                </c:pt>
                <c:pt idx="1">
                  <c:v>33.00324324324324</c:v>
                </c:pt>
                <c:pt idx="2">
                  <c:v>3.0140540540540535</c:v>
                </c:pt>
                <c:pt idx="3">
                  <c:v>42.283243243243234</c:v>
                </c:pt>
                <c:pt idx="4">
                  <c:v>2.2659459459459459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 sz="1400"/>
              <a:t>Water</a:t>
            </a:r>
            <a:r>
              <a:rPr lang="en-IN" sz="1400" baseline="0"/>
              <a:t> Supply Situation</a:t>
            </a:r>
            <a:endParaRPr lang="en-IN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28091330539347"/>
          <c:y val="0.12072944006999126"/>
          <c:w val="0.73341333331042713"/>
          <c:h val="0.381483668708078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Analysis!$B$185</c:f>
              <c:strCache>
                <c:ptCount val="1"/>
                <c:pt idx="0">
                  <c:v>Spring</c:v>
                </c:pt>
              </c:strCache>
            </c:strRef>
          </c:tx>
          <c:invertIfNegative val="0"/>
          <c:cat>
            <c:strRef>
              <c:f>Analysis!$A$186:$A$207</c:f>
              <c:strCache>
                <c:ptCount val="22"/>
                <c:pt idx="0">
                  <c:v>Kodiyur</c:v>
                </c:pt>
                <c:pt idx="1">
                  <c:v>Nellimarathur</c:v>
                </c:pt>
                <c:pt idx="2">
                  <c:v>Poochamarathur</c:v>
                </c:pt>
                <c:pt idx="3">
                  <c:v>Sethumadai</c:v>
                </c:pt>
                <c:pt idx="4">
                  <c:v>Sirukinaru</c:v>
                </c:pt>
                <c:pt idx="5">
                  <c:v>Thondai</c:v>
                </c:pt>
                <c:pt idx="6">
                  <c:v>Chittukunnai</c:v>
                </c:pt>
                <c:pt idx="7">
                  <c:v>Kadambankombai</c:v>
                </c:pt>
                <c:pt idx="8">
                  <c:v>Keelpillur (Suruki)</c:v>
                </c:pt>
                <c:pt idx="9">
                  <c:v>Keelsengalur</c:v>
                </c:pt>
                <c:pt idx="10">
                  <c:v>Kethaikkadu</c:v>
                </c:pt>
                <c:pt idx="11">
                  <c:v>Korapathi</c:v>
                </c:pt>
                <c:pt idx="12">
                  <c:v>Maanar</c:v>
                </c:pt>
                <c:pt idx="13">
                  <c:v>Melpillur (Sithukonai)</c:v>
                </c:pt>
                <c:pt idx="14">
                  <c:v>Neeradi</c:v>
                </c:pt>
                <c:pt idx="15">
                  <c:v>Paralikkadu</c:v>
                </c:pt>
                <c:pt idx="16">
                  <c:v>Sundapatti</c:v>
                </c:pt>
                <c:pt idx="17">
                  <c:v>Veerakkal</c:v>
                </c:pt>
                <c:pt idx="18">
                  <c:v>Veppamarathur</c:v>
                </c:pt>
                <c:pt idx="19">
                  <c:v>Maruthamarathur</c:v>
                </c:pt>
                <c:pt idx="20">
                  <c:v>Sengam</c:v>
                </c:pt>
                <c:pt idx="21">
                  <c:v>Sorandi</c:v>
                </c:pt>
              </c:strCache>
            </c:strRef>
          </c:cat>
          <c:val>
            <c:numRef>
              <c:f>Analysis!$B$186:$B$207</c:f>
              <c:numCache>
                <c:formatCode>General</c:formatCode>
                <c:ptCount val="22"/>
                <c:pt idx="20">
                  <c:v>24</c:v>
                </c:pt>
              </c:numCache>
            </c:numRef>
          </c:val>
        </c:ser>
        <c:ser>
          <c:idx val="1"/>
          <c:order val="1"/>
          <c:tx>
            <c:strRef>
              <c:f>Analysis!$C$185</c:f>
              <c:strCache>
                <c:ptCount val="1"/>
                <c:pt idx="0">
                  <c:v>Open well</c:v>
                </c:pt>
              </c:strCache>
            </c:strRef>
          </c:tx>
          <c:invertIfNegative val="0"/>
          <c:cat>
            <c:strRef>
              <c:f>Analysis!$A$186:$A$207</c:f>
              <c:strCache>
                <c:ptCount val="22"/>
                <c:pt idx="0">
                  <c:v>Kodiyur</c:v>
                </c:pt>
                <c:pt idx="1">
                  <c:v>Nellimarathur</c:v>
                </c:pt>
                <c:pt idx="2">
                  <c:v>Poochamarathur</c:v>
                </c:pt>
                <c:pt idx="3">
                  <c:v>Sethumadai</c:v>
                </c:pt>
                <c:pt idx="4">
                  <c:v>Sirukinaru</c:v>
                </c:pt>
                <c:pt idx="5">
                  <c:v>Thondai</c:v>
                </c:pt>
                <c:pt idx="6">
                  <c:v>Chittukunnai</c:v>
                </c:pt>
                <c:pt idx="7">
                  <c:v>Kadambankombai</c:v>
                </c:pt>
                <c:pt idx="8">
                  <c:v>Keelpillur (Suruki)</c:v>
                </c:pt>
                <c:pt idx="9">
                  <c:v>Keelsengalur</c:v>
                </c:pt>
                <c:pt idx="10">
                  <c:v>Kethaikkadu</c:v>
                </c:pt>
                <c:pt idx="11">
                  <c:v>Korapathi</c:v>
                </c:pt>
                <c:pt idx="12">
                  <c:v>Maanar</c:v>
                </c:pt>
                <c:pt idx="13">
                  <c:v>Melpillur (Sithukonai)</c:v>
                </c:pt>
                <c:pt idx="14">
                  <c:v>Neeradi</c:v>
                </c:pt>
                <c:pt idx="15">
                  <c:v>Paralikkadu</c:v>
                </c:pt>
                <c:pt idx="16">
                  <c:v>Sundapatti</c:v>
                </c:pt>
                <c:pt idx="17">
                  <c:v>Veerakkal</c:v>
                </c:pt>
                <c:pt idx="18">
                  <c:v>Veppamarathur</c:v>
                </c:pt>
                <c:pt idx="19">
                  <c:v>Maruthamarathur</c:v>
                </c:pt>
                <c:pt idx="20">
                  <c:v>Sengam</c:v>
                </c:pt>
                <c:pt idx="21">
                  <c:v>Sorandi</c:v>
                </c:pt>
              </c:strCache>
            </c:strRef>
          </c:cat>
          <c:val>
            <c:numRef>
              <c:f>Analysis!$C$186:$C$207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tx>
            <c:strRef>
              <c:f>Analysis!$D$185</c:f>
              <c:strCache>
                <c:ptCount val="1"/>
                <c:pt idx="0">
                  <c:v>Stream</c:v>
                </c:pt>
              </c:strCache>
            </c:strRef>
          </c:tx>
          <c:invertIfNegative val="0"/>
          <c:cat>
            <c:strRef>
              <c:f>Analysis!$A$186:$A$207</c:f>
              <c:strCache>
                <c:ptCount val="22"/>
                <c:pt idx="0">
                  <c:v>Kodiyur</c:v>
                </c:pt>
                <c:pt idx="1">
                  <c:v>Nellimarathur</c:v>
                </c:pt>
                <c:pt idx="2">
                  <c:v>Poochamarathur</c:v>
                </c:pt>
                <c:pt idx="3">
                  <c:v>Sethumadai</c:v>
                </c:pt>
                <c:pt idx="4">
                  <c:v>Sirukinaru</c:v>
                </c:pt>
                <c:pt idx="5">
                  <c:v>Thondai</c:v>
                </c:pt>
                <c:pt idx="6">
                  <c:v>Chittukunnai</c:v>
                </c:pt>
                <c:pt idx="7">
                  <c:v>Kadambankombai</c:v>
                </c:pt>
                <c:pt idx="8">
                  <c:v>Keelpillur (Suruki)</c:v>
                </c:pt>
                <c:pt idx="9">
                  <c:v>Keelsengalur</c:v>
                </c:pt>
                <c:pt idx="10">
                  <c:v>Kethaikkadu</c:v>
                </c:pt>
                <c:pt idx="11">
                  <c:v>Korapathi</c:v>
                </c:pt>
                <c:pt idx="12">
                  <c:v>Maanar</c:v>
                </c:pt>
                <c:pt idx="13">
                  <c:v>Melpillur (Sithukonai)</c:v>
                </c:pt>
                <c:pt idx="14">
                  <c:v>Neeradi</c:v>
                </c:pt>
                <c:pt idx="15">
                  <c:v>Paralikkadu</c:v>
                </c:pt>
                <c:pt idx="16">
                  <c:v>Sundapatti</c:v>
                </c:pt>
                <c:pt idx="17">
                  <c:v>Veerakkal</c:v>
                </c:pt>
                <c:pt idx="18">
                  <c:v>Veppamarathur</c:v>
                </c:pt>
                <c:pt idx="19">
                  <c:v>Maruthamarathur</c:v>
                </c:pt>
                <c:pt idx="20">
                  <c:v>Sengam</c:v>
                </c:pt>
                <c:pt idx="21">
                  <c:v>Sorandi</c:v>
                </c:pt>
              </c:strCache>
            </c:strRef>
          </c:cat>
          <c:val>
            <c:numRef>
              <c:f>Analysis!$D$186:$D$207</c:f>
              <c:numCache>
                <c:formatCode>General</c:formatCode>
                <c:ptCount val="22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10">
                  <c:v>24</c:v>
                </c:pt>
                <c:pt idx="11">
                  <c:v>24</c:v>
                </c:pt>
                <c:pt idx="12">
                  <c:v>24</c:v>
                </c:pt>
                <c:pt idx="14">
                  <c:v>24</c:v>
                </c:pt>
                <c:pt idx="15">
                  <c:v>24</c:v>
                </c:pt>
                <c:pt idx="17">
                  <c:v>24</c:v>
                </c:pt>
                <c:pt idx="19">
                  <c:v>24</c:v>
                </c:pt>
                <c:pt idx="20">
                  <c:v>24</c:v>
                </c:pt>
              </c:numCache>
            </c:numRef>
          </c:val>
        </c:ser>
        <c:ser>
          <c:idx val="3"/>
          <c:order val="3"/>
          <c:tx>
            <c:strRef>
              <c:f>Analysis!$E$185</c:f>
              <c:strCache>
                <c:ptCount val="1"/>
                <c:pt idx="0">
                  <c:v>Bore well</c:v>
                </c:pt>
              </c:strCache>
            </c:strRef>
          </c:tx>
          <c:invertIfNegative val="0"/>
          <c:cat>
            <c:strRef>
              <c:f>Analysis!$A$186:$A$207</c:f>
              <c:strCache>
                <c:ptCount val="22"/>
                <c:pt idx="0">
                  <c:v>Kodiyur</c:v>
                </c:pt>
                <c:pt idx="1">
                  <c:v>Nellimarathur</c:v>
                </c:pt>
                <c:pt idx="2">
                  <c:v>Poochamarathur</c:v>
                </c:pt>
                <c:pt idx="3">
                  <c:v>Sethumadai</c:v>
                </c:pt>
                <c:pt idx="4">
                  <c:v>Sirukinaru</c:v>
                </c:pt>
                <c:pt idx="5">
                  <c:v>Thondai</c:v>
                </c:pt>
                <c:pt idx="6">
                  <c:v>Chittukunnai</c:v>
                </c:pt>
                <c:pt idx="7">
                  <c:v>Kadambankombai</c:v>
                </c:pt>
                <c:pt idx="8">
                  <c:v>Keelpillur (Suruki)</c:v>
                </c:pt>
                <c:pt idx="9">
                  <c:v>Keelsengalur</c:v>
                </c:pt>
                <c:pt idx="10">
                  <c:v>Kethaikkadu</c:v>
                </c:pt>
                <c:pt idx="11">
                  <c:v>Korapathi</c:v>
                </c:pt>
                <c:pt idx="12">
                  <c:v>Maanar</c:v>
                </c:pt>
                <c:pt idx="13">
                  <c:v>Melpillur (Sithukonai)</c:v>
                </c:pt>
                <c:pt idx="14">
                  <c:v>Neeradi</c:v>
                </c:pt>
                <c:pt idx="15">
                  <c:v>Paralikkadu</c:v>
                </c:pt>
                <c:pt idx="16">
                  <c:v>Sundapatti</c:v>
                </c:pt>
                <c:pt idx="17">
                  <c:v>Veerakkal</c:v>
                </c:pt>
                <c:pt idx="18">
                  <c:v>Veppamarathur</c:v>
                </c:pt>
                <c:pt idx="19">
                  <c:v>Maruthamarathur</c:v>
                </c:pt>
                <c:pt idx="20">
                  <c:v>Sengam</c:v>
                </c:pt>
                <c:pt idx="21">
                  <c:v>Sorandi</c:v>
                </c:pt>
              </c:strCache>
            </c:strRef>
          </c:cat>
          <c:val>
            <c:numRef>
              <c:f>Analysis!$E$186:$E$207</c:f>
              <c:numCache>
                <c:formatCode>General</c:formatCode>
                <c:ptCount val="22"/>
                <c:pt idx="5">
                  <c:v>24</c:v>
                </c:pt>
                <c:pt idx="10">
                  <c:v>24</c:v>
                </c:pt>
                <c:pt idx="11">
                  <c:v>12</c:v>
                </c:pt>
                <c:pt idx="12">
                  <c:v>12</c:v>
                </c:pt>
                <c:pt idx="14">
                  <c:v>12</c:v>
                </c:pt>
                <c:pt idx="17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6419072"/>
        <c:axId val="76420992"/>
      </c:barChart>
      <c:catAx>
        <c:axId val="7641907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Habitations</a:t>
                </a:r>
              </a:p>
            </c:rich>
          </c:tx>
          <c:overlay val="0"/>
        </c:title>
        <c:majorTickMark val="none"/>
        <c:minorTickMark val="none"/>
        <c:tickLblPos val="nextTo"/>
        <c:crossAx val="76420992"/>
        <c:crosses val="autoZero"/>
        <c:auto val="1"/>
        <c:lblAlgn val="ctr"/>
        <c:lblOffset val="100"/>
        <c:noMultiLvlLbl val="0"/>
      </c:catAx>
      <c:valAx>
        <c:axId val="76420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Hours</a:t>
                </a:r>
                <a:r>
                  <a:rPr lang="en-IN" baseline="0"/>
                  <a:t> of supply (per day)</a:t>
                </a:r>
                <a:endParaRPr lang="en-IN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641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91804487172165"/>
          <c:y val="5.6809310370908701E-2"/>
          <c:w val="0.8257811841572924"/>
          <c:h val="0.629173984830843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Analysis!$G$129</c:f>
              <c:strCache>
                <c:ptCount val="1"/>
                <c:pt idx="0">
                  <c:v>No. of Hhs reporting OD users</c:v>
                </c:pt>
              </c:strCache>
            </c:strRef>
          </c:tx>
          <c:invertIfNegative val="0"/>
          <c:cat>
            <c:strRef>
              <c:f>Analysis!$A$130:$A$134</c:f>
              <c:strCache>
                <c:ptCount val="5"/>
                <c:pt idx="0">
                  <c:v>Women</c:v>
                </c:pt>
                <c:pt idx="1">
                  <c:v>Men</c:v>
                </c:pt>
                <c:pt idx="2">
                  <c:v>Children</c:v>
                </c:pt>
                <c:pt idx="3">
                  <c:v>Elderly</c:v>
                </c:pt>
                <c:pt idx="4">
                  <c:v>Guests</c:v>
                </c:pt>
              </c:strCache>
            </c:strRef>
          </c:cat>
          <c:val>
            <c:numRef>
              <c:f>Analysis!$G$130:$G$134</c:f>
              <c:numCache>
                <c:formatCode>General</c:formatCode>
                <c:ptCount val="5"/>
                <c:pt idx="0">
                  <c:v>135</c:v>
                </c:pt>
                <c:pt idx="1">
                  <c:v>130</c:v>
                </c:pt>
                <c:pt idx="2">
                  <c:v>88</c:v>
                </c:pt>
                <c:pt idx="3">
                  <c:v>35</c:v>
                </c:pt>
                <c:pt idx="4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1675648"/>
        <c:axId val="111693824"/>
      </c:barChart>
      <c:catAx>
        <c:axId val="1116756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693824"/>
        <c:crosses val="autoZero"/>
        <c:auto val="1"/>
        <c:lblAlgn val="ctr"/>
        <c:lblOffset val="100"/>
        <c:noMultiLvlLbl val="0"/>
      </c:catAx>
      <c:valAx>
        <c:axId val="11169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675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499392146166715"/>
          <c:y val="0.8664331432255179"/>
          <c:w val="0.40452047925060364"/>
          <c:h val="0.128565670363382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75105781694131"/>
          <c:y val="7.7260060086962914E-2"/>
          <c:w val="0.81381588203636235"/>
          <c:h val="0.66870518673991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Analysis!$E$162</c:f>
              <c:strCache>
                <c:ptCount val="1"/>
                <c:pt idx="0">
                  <c:v>No. of households dump wastes</c:v>
                </c:pt>
              </c:strCache>
            </c:strRef>
          </c:tx>
          <c:invertIfNegative val="0"/>
          <c:cat>
            <c:strRef>
              <c:f>Analysis!$A$163:$A$168</c:f>
              <c:strCache>
                <c:ptCount val="6"/>
                <c:pt idx="0">
                  <c:v>Backyard</c:v>
                </c:pt>
                <c:pt idx="1">
                  <c:v>Fields</c:v>
                </c:pt>
                <c:pt idx="2">
                  <c:v>Forest</c:v>
                </c:pt>
                <c:pt idx="3">
                  <c:v>Roadside</c:v>
                </c:pt>
                <c:pt idx="4">
                  <c:v>Springs</c:v>
                </c:pt>
                <c:pt idx="5">
                  <c:v>Waste bin</c:v>
                </c:pt>
              </c:strCache>
            </c:strRef>
          </c:cat>
          <c:val>
            <c:numRef>
              <c:f>Analysis!$E$163:$E$168</c:f>
              <c:numCache>
                <c:formatCode>General</c:formatCode>
                <c:ptCount val="6"/>
                <c:pt idx="0">
                  <c:v>131</c:v>
                </c:pt>
                <c:pt idx="1">
                  <c:v>94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4268928"/>
        <c:axId val="124270464"/>
      </c:barChart>
      <c:catAx>
        <c:axId val="12426892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4270464"/>
        <c:crosses val="autoZero"/>
        <c:auto val="1"/>
        <c:lblAlgn val="ctr"/>
        <c:lblOffset val="100"/>
        <c:noMultiLvlLbl val="0"/>
      </c:catAx>
      <c:valAx>
        <c:axId val="12427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268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344760694975939"/>
          <c:y val="0.85306785859406742"/>
          <c:w val="0.42311853757789436"/>
          <c:h val="0.146932218202850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7A509C-B306-4833-8695-8C8F212B97B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IN"/>
        </a:p>
      </dgm:t>
    </dgm:pt>
    <dgm:pt modelId="{46E453D2-2C29-418A-887C-3D854E284919}">
      <dgm:prSet phldrT="[Text]" custT="1"/>
      <dgm:spPr/>
      <dgm:t>
        <a:bodyPr/>
        <a:lstStyle/>
        <a:p>
          <a:r>
            <a:rPr lang="en-IN" sz="1050"/>
            <a:t>Total no. of Households surveyed</a:t>
          </a:r>
        </a:p>
        <a:p>
          <a:r>
            <a:rPr lang="en-IN" sz="1050"/>
            <a:t>141</a:t>
          </a:r>
        </a:p>
      </dgm:t>
    </dgm:pt>
    <dgm:pt modelId="{99BFE599-5A12-4398-BA61-B60E367CE6D5}" type="parTrans" cxnId="{20ADA7D9-8979-4371-B43D-7E20CF46E8D6}">
      <dgm:prSet/>
      <dgm:spPr/>
      <dgm:t>
        <a:bodyPr/>
        <a:lstStyle/>
        <a:p>
          <a:endParaRPr lang="en-IN" sz="1050"/>
        </a:p>
      </dgm:t>
    </dgm:pt>
    <dgm:pt modelId="{EC627CF7-221B-43CB-B68A-7494917B7F7F}" type="sibTrans" cxnId="{20ADA7D9-8979-4371-B43D-7E20CF46E8D6}">
      <dgm:prSet/>
      <dgm:spPr/>
      <dgm:t>
        <a:bodyPr/>
        <a:lstStyle/>
        <a:p>
          <a:endParaRPr lang="en-IN" sz="1050"/>
        </a:p>
      </dgm:t>
    </dgm:pt>
    <dgm:pt modelId="{7B17DAD6-D5F7-4F36-9F34-83AF85AA04BF}">
      <dgm:prSet phldrT="[Text]" custT="1"/>
      <dgm:spPr/>
      <dgm:t>
        <a:bodyPr/>
        <a:lstStyle/>
        <a:p>
          <a:r>
            <a:rPr lang="en-IN" sz="1050"/>
            <a:t>Household toilet present</a:t>
          </a:r>
        </a:p>
        <a:p>
          <a:r>
            <a:rPr lang="en-IN" sz="1050"/>
            <a:t>3 (2%)</a:t>
          </a:r>
        </a:p>
      </dgm:t>
    </dgm:pt>
    <dgm:pt modelId="{69081FCE-E3D4-4334-BF8D-CF5EAA5E372A}" type="parTrans" cxnId="{07EAC066-4DB6-43FF-BF1B-0EC88F3EB9FE}">
      <dgm:prSet custT="1"/>
      <dgm:spPr/>
      <dgm:t>
        <a:bodyPr/>
        <a:lstStyle/>
        <a:p>
          <a:endParaRPr lang="en-IN" sz="1050"/>
        </a:p>
      </dgm:t>
    </dgm:pt>
    <dgm:pt modelId="{1D0F483D-C311-4C53-9D8F-5F71F73D03B3}" type="sibTrans" cxnId="{07EAC066-4DB6-43FF-BF1B-0EC88F3EB9FE}">
      <dgm:prSet/>
      <dgm:spPr/>
      <dgm:t>
        <a:bodyPr/>
        <a:lstStyle/>
        <a:p>
          <a:endParaRPr lang="en-IN" sz="1050"/>
        </a:p>
      </dgm:t>
    </dgm:pt>
    <dgm:pt modelId="{9DD397BB-FD59-492F-B1D1-B6E8F991CAFD}">
      <dgm:prSet phldrT="[Text]" custT="1"/>
      <dgm:spPr/>
      <dgm:t>
        <a:bodyPr/>
        <a:lstStyle/>
        <a:p>
          <a:r>
            <a:rPr lang="en-IN" sz="1050"/>
            <a:t>Household toilet with water supply      </a:t>
          </a:r>
        </a:p>
        <a:p>
          <a:r>
            <a:rPr lang="en-IN" sz="1050"/>
            <a:t>   2</a:t>
          </a:r>
        </a:p>
      </dgm:t>
    </dgm:pt>
    <dgm:pt modelId="{5D666852-C11B-4CB6-B1DD-9F6E85268DC8}" type="parTrans" cxnId="{56501B28-23D1-461D-AC50-01B4F4DBF11F}">
      <dgm:prSet custT="1"/>
      <dgm:spPr/>
      <dgm:t>
        <a:bodyPr/>
        <a:lstStyle/>
        <a:p>
          <a:endParaRPr lang="en-IN" sz="1050"/>
        </a:p>
      </dgm:t>
    </dgm:pt>
    <dgm:pt modelId="{FDDAF7BE-B887-4165-AF94-12ECA5AFB59A}" type="sibTrans" cxnId="{56501B28-23D1-461D-AC50-01B4F4DBF11F}">
      <dgm:prSet/>
      <dgm:spPr/>
      <dgm:t>
        <a:bodyPr/>
        <a:lstStyle/>
        <a:p>
          <a:endParaRPr lang="en-IN" sz="1050"/>
        </a:p>
      </dgm:t>
    </dgm:pt>
    <dgm:pt modelId="{5C9E6BF9-0033-4C32-A5EB-0BC2ECCFEA4E}">
      <dgm:prSet phldrT="[Text]" custT="1"/>
      <dgm:spPr/>
      <dgm:t>
        <a:bodyPr/>
        <a:lstStyle/>
        <a:p>
          <a:r>
            <a:rPr lang="en-IN" sz="1050"/>
            <a:t>Household toilet not built</a:t>
          </a:r>
        </a:p>
        <a:p>
          <a:r>
            <a:rPr lang="en-IN" sz="1050"/>
            <a:t>138 (98%)</a:t>
          </a:r>
        </a:p>
      </dgm:t>
    </dgm:pt>
    <dgm:pt modelId="{5B7F2FBC-C7A3-4BBE-9A5E-A8191BE51101}" type="parTrans" cxnId="{C420057B-B3D6-48EA-977B-39E18127F4F5}">
      <dgm:prSet custT="1"/>
      <dgm:spPr/>
      <dgm:t>
        <a:bodyPr/>
        <a:lstStyle/>
        <a:p>
          <a:endParaRPr lang="en-IN" sz="1050"/>
        </a:p>
      </dgm:t>
    </dgm:pt>
    <dgm:pt modelId="{9FBD4C48-F069-4104-91CC-072D7FD00FBD}" type="sibTrans" cxnId="{C420057B-B3D6-48EA-977B-39E18127F4F5}">
      <dgm:prSet/>
      <dgm:spPr/>
      <dgm:t>
        <a:bodyPr/>
        <a:lstStyle/>
        <a:p>
          <a:endParaRPr lang="en-IN" sz="1050"/>
        </a:p>
      </dgm:t>
    </dgm:pt>
    <dgm:pt modelId="{E97AED02-0A48-4490-B9B7-51C198F1A493}">
      <dgm:prSet phldrT="[Text]" custT="1"/>
      <dgm:spPr/>
      <dgm:t>
        <a:bodyPr/>
        <a:lstStyle/>
        <a:p>
          <a:r>
            <a:rPr lang="en-IN" sz="1050"/>
            <a:t>Household toilet without water supply  </a:t>
          </a:r>
        </a:p>
        <a:p>
          <a:r>
            <a:rPr lang="en-IN" sz="1050"/>
            <a:t>1</a:t>
          </a:r>
        </a:p>
      </dgm:t>
    </dgm:pt>
    <dgm:pt modelId="{A0A40E0F-DE50-4F38-A89A-518C95159389}" type="parTrans" cxnId="{9B99C182-D98B-42E1-A55D-7B976F722828}">
      <dgm:prSet custT="1"/>
      <dgm:spPr/>
      <dgm:t>
        <a:bodyPr/>
        <a:lstStyle/>
        <a:p>
          <a:endParaRPr lang="en-IN" sz="1050"/>
        </a:p>
      </dgm:t>
    </dgm:pt>
    <dgm:pt modelId="{91DB6463-13FC-4E1C-9407-BCBA6DD9C9AE}" type="sibTrans" cxnId="{9B99C182-D98B-42E1-A55D-7B976F722828}">
      <dgm:prSet/>
      <dgm:spPr/>
      <dgm:t>
        <a:bodyPr/>
        <a:lstStyle/>
        <a:p>
          <a:endParaRPr lang="en-IN" sz="1050"/>
        </a:p>
      </dgm:t>
    </dgm:pt>
    <dgm:pt modelId="{E9CA625A-B47A-481D-8693-94BEF488F0A4}">
      <dgm:prSet phldrT="[Text]" custT="1"/>
      <dgm:spPr/>
      <dgm:t>
        <a:bodyPr/>
        <a:lstStyle/>
        <a:p>
          <a:r>
            <a:rPr lang="en-IN" sz="1050"/>
            <a:t>No. of Hhs not using toilets                    </a:t>
          </a:r>
        </a:p>
        <a:p>
          <a:r>
            <a:rPr lang="en-IN" sz="1050"/>
            <a:t>    0 </a:t>
          </a:r>
        </a:p>
      </dgm:t>
    </dgm:pt>
    <dgm:pt modelId="{964D020B-9167-4658-AF98-BD28FDC9DF52}" type="parTrans" cxnId="{2A40965B-E144-43E2-A152-2EDF43CCB858}">
      <dgm:prSet custT="1"/>
      <dgm:spPr/>
      <dgm:t>
        <a:bodyPr/>
        <a:lstStyle/>
        <a:p>
          <a:endParaRPr lang="en-IN" sz="1050"/>
        </a:p>
      </dgm:t>
    </dgm:pt>
    <dgm:pt modelId="{83071000-219E-4A8E-A9B9-A1EACBCB0FC5}" type="sibTrans" cxnId="{2A40965B-E144-43E2-A152-2EDF43CCB858}">
      <dgm:prSet/>
      <dgm:spPr/>
      <dgm:t>
        <a:bodyPr/>
        <a:lstStyle/>
        <a:p>
          <a:endParaRPr lang="en-IN" sz="1050"/>
        </a:p>
      </dgm:t>
    </dgm:pt>
    <dgm:pt modelId="{E9C37179-0DF4-4727-A5EA-98F978301D86}">
      <dgm:prSet phldrT="[Text]" custT="1"/>
      <dgm:spPr/>
      <dgm:t>
        <a:bodyPr/>
        <a:lstStyle/>
        <a:p>
          <a:r>
            <a:rPr lang="en-IN" sz="1050"/>
            <a:t>No. of Hhs using toilets                     </a:t>
          </a:r>
        </a:p>
        <a:p>
          <a:r>
            <a:rPr lang="en-IN" sz="1050"/>
            <a:t> 2</a:t>
          </a:r>
        </a:p>
      </dgm:t>
    </dgm:pt>
    <dgm:pt modelId="{7ECBC53D-FF56-42E5-8B07-11B3EE557FB8}" type="parTrans" cxnId="{692272DE-2B41-4D89-BF2E-6B45B0DD5E20}">
      <dgm:prSet custT="1"/>
      <dgm:spPr/>
      <dgm:t>
        <a:bodyPr/>
        <a:lstStyle/>
        <a:p>
          <a:endParaRPr lang="en-IN" sz="1050"/>
        </a:p>
      </dgm:t>
    </dgm:pt>
    <dgm:pt modelId="{EF8D797F-D89E-4738-9183-A0A486CE32EF}" type="sibTrans" cxnId="{692272DE-2B41-4D89-BF2E-6B45B0DD5E20}">
      <dgm:prSet/>
      <dgm:spPr/>
      <dgm:t>
        <a:bodyPr/>
        <a:lstStyle/>
        <a:p>
          <a:endParaRPr lang="en-IN" sz="1050"/>
        </a:p>
      </dgm:t>
    </dgm:pt>
    <dgm:pt modelId="{BF66C04D-6AE7-44DD-8231-FD78690150B9}">
      <dgm:prSet phldrT="[Text]" custT="1"/>
      <dgm:spPr/>
      <dgm:t>
        <a:bodyPr/>
        <a:lstStyle/>
        <a:p>
          <a:r>
            <a:rPr lang="en-IN" sz="1050"/>
            <a:t>No. of Hhs using toilets                    </a:t>
          </a:r>
        </a:p>
        <a:p>
          <a:r>
            <a:rPr lang="en-IN" sz="1050"/>
            <a:t>  0</a:t>
          </a:r>
        </a:p>
      </dgm:t>
    </dgm:pt>
    <dgm:pt modelId="{1F4E4497-52B1-46C9-98F8-3D0A8183909F}" type="parTrans" cxnId="{12F9B4C3-87E9-406B-BB77-DFA02974C01D}">
      <dgm:prSet custT="1"/>
      <dgm:spPr/>
      <dgm:t>
        <a:bodyPr/>
        <a:lstStyle/>
        <a:p>
          <a:endParaRPr lang="en-IN" sz="1050"/>
        </a:p>
      </dgm:t>
    </dgm:pt>
    <dgm:pt modelId="{BFA0F77B-C738-49C4-8C86-C4B1912AA9F7}" type="sibTrans" cxnId="{12F9B4C3-87E9-406B-BB77-DFA02974C01D}">
      <dgm:prSet/>
      <dgm:spPr/>
      <dgm:t>
        <a:bodyPr/>
        <a:lstStyle/>
        <a:p>
          <a:endParaRPr lang="en-IN" sz="1050"/>
        </a:p>
      </dgm:t>
    </dgm:pt>
    <dgm:pt modelId="{1FAC2889-0804-4CC8-A731-C36985387534}">
      <dgm:prSet phldrT="[Text]" custT="1"/>
      <dgm:spPr/>
      <dgm:t>
        <a:bodyPr/>
        <a:lstStyle/>
        <a:p>
          <a:r>
            <a:rPr lang="en-IN" sz="1050"/>
            <a:t>No. of Hhs not using toilets                </a:t>
          </a:r>
        </a:p>
        <a:p>
          <a:r>
            <a:rPr lang="en-IN" sz="1050"/>
            <a:t> 1</a:t>
          </a:r>
        </a:p>
      </dgm:t>
    </dgm:pt>
    <dgm:pt modelId="{3A29E350-80A2-4B05-B6B9-34AF5641D8F9}" type="parTrans" cxnId="{97565292-029C-4018-A2FC-627C46CDAAA2}">
      <dgm:prSet custT="1"/>
      <dgm:spPr/>
      <dgm:t>
        <a:bodyPr/>
        <a:lstStyle/>
        <a:p>
          <a:endParaRPr lang="en-IN" sz="1050"/>
        </a:p>
      </dgm:t>
    </dgm:pt>
    <dgm:pt modelId="{7B545621-CB5C-4C4A-B02F-40980FAC93E0}" type="sibTrans" cxnId="{97565292-029C-4018-A2FC-627C46CDAAA2}">
      <dgm:prSet/>
      <dgm:spPr/>
      <dgm:t>
        <a:bodyPr/>
        <a:lstStyle/>
        <a:p>
          <a:endParaRPr lang="en-IN" sz="1050"/>
        </a:p>
      </dgm:t>
    </dgm:pt>
    <dgm:pt modelId="{283302DE-9419-453E-8CFA-6AE2ED1F39A9}" type="pres">
      <dgm:prSet presAssocID="{4C7A509C-B306-4833-8695-8C8F212B97B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F5CE8009-A843-44ED-B3B1-04C83157B720}" type="pres">
      <dgm:prSet presAssocID="{46E453D2-2C29-418A-887C-3D854E284919}" presName="root1" presStyleCnt="0"/>
      <dgm:spPr/>
    </dgm:pt>
    <dgm:pt modelId="{6E17652A-F622-43C8-9222-52B19273D7E2}" type="pres">
      <dgm:prSet presAssocID="{46E453D2-2C29-418A-887C-3D854E284919}" presName="LevelOneTextNode" presStyleLbl="node0" presStyleIdx="0" presStyleCnt="1" custScaleX="86974" custScaleY="12816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EF67653-916C-402D-8F4C-82E01AB9201B}" type="pres">
      <dgm:prSet presAssocID="{46E453D2-2C29-418A-887C-3D854E284919}" presName="level2hierChild" presStyleCnt="0"/>
      <dgm:spPr/>
    </dgm:pt>
    <dgm:pt modelId="{3939FF65-E1D9-4644-8075-4BD91F39F10D}" type="pres">
      <dgm:prSet presAssocID="{69081FCE-E3D4-4334-BF8D-CF5EAA5E372A}" presName="conn2-1" presStyleLbl="parChTrans1D2" presStyleIdx="0" presStyleCnt="2"/>
      <dgm:spPr/>
      <dgm:t>
        <a:bodyPr/>
        <a:lstStyle/>
        <a:p>
          <a:endParaRPr lang="en-IN"/>
        </a:p>
      </dgm:t>
    </dgm:pt>
    <dgm:pt modelId="{AB9E57E7-FEAB-466A-A0A0-5513AA7695DC}" type="pres">
      <dgm:prSet presAssocID="{69081FCE-E3D4-4334-BF8D-CF5EAA5E372A}" presName="connTx" presStyleLbl="parChTrans1D2" presStyleIdx="0" presStyleCnt="2"/>
      <dgm:spPr/>
      <dgm:t>
        <a:bodyPr/>
        <a:lstStyle/>
        <a:p>
          <a:endParaRPr lang="en-IN"/>
        </a:p>
      </dgm:t>
    </dgm:pt>
    <dgm:pt modelId="{978942A9-336C-42BF-BCE9-4FC2243049CC}" type="pres">
      <dgm:prSet presAssocID="{7B17DAD6-D5F7-4F36-9F34-83AF85AA04BF}" presName="root2" presStyleCnt="0"/>
      <dgm:spPr/>
    </dgm:pt>
    <dgm:pt modelId="{B6C1F7E2-A31D-42B9-813D-E2BE7A8011C9}" type="pres">
      <dgm:prSet presAssocID="{7B17DAD6-D5F7-4F36-9F34-83AF85AA04B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2A450B5-955D-4101-808E-B1568261F28F}" type="pres">
      <dgm:prSet presAssocID="{7B17DAD6-D5F7-4F36-9F34-83AF85AA04BF}" presName="level3hierChild" presStyleCnt="0"/>
      <dgm:spPr/>
    </dgm:pt>
    <dgm:pt modelId="{02DEC1F2-97D0-4E9A-A2CE-B5801179890D}" type="pres">
      <dgm:prSet presAssocID="{5D666852-C11B-4CB6-B1DD-9F6E85268DC8}" presName="conn2-1" presStyleLbl="parChTrans1D3" presStyleIdx="0" presStyleCnt="2"/>
      <dgm:spPr/>
      <dgm:t>
        <a:bodyPr/>
        <a:lstStyle/>
        <a:p>
          <a:endParaRPr lang="en-IN"/>
        </a:p>
      </dgm:t>
    </dgm:pt>
    <dgm:pt modelId="{62C44BF9-2099-45EB-8170-C8F15304B054}" type="pres">
      <dgm:prSet presAssocID="{5D666852-C11B-4CB6-B1DD-9F6E85268DC8}" presName="connTx" presStyleLbl="parChTrans1D3" presStyleIdx="0" presStyleCnt="2"/>
      <dgm:spPr/>
      <dgm:t>
        <a:bodyPr/>
        <a:lstStyle/>
        <a:p>
          <a:endParaRPr lang="en-IN"/>
        </a:p>
      </dgm:t>
    </dgm:pt>
    <dgm:pt modelId="{2BDF6C6B-4CB5-477E-AC4F-AD66ECAF8985}" type="pres">
      <dgm:prSet presAssocID="{9DD397BB-FD59-492F-B1D1-B6E8F991CAFD}" presName="root2" presStyleCnt="0"/>
      <dgm:spPr/>
    </dgm:pt>
    <dgm:pt modelId="{05BA9F1D-A1C4-461C-8CF3-501A42404E7E}" type="pres">
      <dgm:prSet presAssocID="{9DD397BB-FD59-492F-B1D1-B6E8F991CAFD}" presName="LevelTwoTextNode" presStyleLbl="node3" presStyleIdx="0" presStyleCnt="2" custScaleX="10377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B972485-CCED-4736-A206-8D63BEC7CA1E}" type="pres">
      <dgm:prSet presAssocID="{9DD397BB-FD59-492F-B1D1-B6E8F991CAFD}" presName="level3hierChild" presStyleCnt="0"/>
      <dgm:spPr/>
    </dgm:pt>
    <dgm:pt modelId="{D6AACAE6-88FF-4782-B2F4-F17FF1E55924}" type="pres">
      <dgm:prSet presAssocID="{7ECBC53D-FF56-42E5-8B07-11B3EE557FB8}" presName="conn2-1" presStyleLbl="parChTrans1D4" presStyleIdx="0" presStyleCnt="4"/>
      <dgm:spPr/>
      <dgm:t>
        <a:bodyPr/>
        <a:lstStyle/>
        <a:p>
          <a:endParaRPr lang="en-IN"/>
        </a:p>
      </dgm:t>
    </dgm:pt>
    <dgm:pt modelId="{CA9D79F6-2ABC-4A33-8896-ECCB3E33938C}" type="pres">
      <dgm:prSet presAssocID="{7ECBC53D-FF56-42E5-8B07-11B3EE557FB8}" presName="connTx" presStyleLbl="parChTrans1D4" presStyleIdx="0" presStyleCnt="4"/>
      <dgm:spPr/>
      <dgm:t>
        <a:bodyPr/>
        <a:lstStyle/>
        <a:p>
          <a:endParaRPr lang="en-IN"/>
        </a:p>
      </dgm:t>
    </dgm:pt>
    <dgm:pt modelId="{5A83C710-3B41-422A-B18A-0C1565B00AD8}" type="pres">
      <dgm:prSet presAssocID="{E9C37179-0DF4-4727-A5EA-98F978301D86}" presName="root2" presStyleCnt="0"/>
      <dgm:spPr/>
    </dgm:pt>
    <dgm:pt modelId="{C0C25DBC-A464-47FA-8A9D-6F46AC2803EB}" type="pres">
      <dgm:prSet presAssocID="{E9C37179-0DF4-4727-A5EA-98F978301D86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743E5CEC-5267-4A75-A6FF-A029F19F90C6}" type="pres">
      <dgm:prSet presAssocID="{E9C37179-0DF4-4727-A5EA-98F978301D86}" presName="level3hierChild" presStyleCnt="0"/>
      <dgm:spPr/>
    </dgm:pt>
    <dgm:pt modelId="{9FE74BDE-022E-434D-8DE7-6C1A830CCF70}" type="pres">
      <dgm:prSet presAssocID="{964D020B-9167-4658-AF98-BD28FDC9DF52}" presName="conn2-1" presStyleLbl="parChTrans1D4" presStyleIdx="1" presStyleCnt="4"/>
      <dgm:spPr/>
      <dgm:t>
        <a:bodyPr/>
        <a:lstStyle/>
        <a:p>
          <a:endParaRPr lang="en-IN"/>
        </a:p>
      </dgm:t>
    </dgm:pt>
    <dgm:pt modelId="{7907F0EC-70CA-4726-B01E-668E6F3D1D96}" type="pres">
      <dgm:prSet presAssocID="{964D020B-9167-4658-AF98-BD28FDC9DF52}" presName="connTx" presStyleLbl="parChTrans1D4" presStyleIdx="1" presStyleCnt="4"/>
      <dgm:spPr/>
      <dgm:t>
        <a:bodyPr/>
        <a:lstStyle/>
        <a:p>
          <a:endParaRPr lang="en-IN"/>
        </a:p>
      </dgm:t>
    </dgm:pt>
    <dgm:pt modelId="{CC69EF88-145C-4D8E-BD38-6CA8715D4CE6}" type="pres">
      <dgm:prSet presAssocID="{E9CA625A-B47A-481D-8693-94BEF488F0A4}" presName="root2" presStyleCnt="0"/>
      <dgm:spPr/>
    </dgm:pt>
    <dgm:pt modelId="{80BD3D9C-A8C6-41B7-99FD-54ADA30256EA}" type="pres">
      <dgm:prSet presAssocID="{E9CA625A-B47A-481D-8693-94BEF488F0A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9B746A6-402E-4E39-A9F0-AAD5E88779BF}" type="pres">
      <dgm:prSet presAssocID="{E9CA625A-B47A-481D-8693-94BEF488F0A4}" presName="level3hierChild" presStyleCnt="0"/>
      <dgm:spPr/>
    </dgm:pt>
    <dgm:pt modelId="{AD97D017-74FF-4192-9B33-4BA6C61E16B1}" type="pres">
      <dgm:prSet presAssocID="{A0A40E0F-DE50-4F38-A89A-518C95159389}" presName="conn2-1" presStyleLbl="parChTrans1D3" presStyleIdx="1" presStyleCnt="2"/>
      <dgm:spPr/>
      <dgm:t>
        <a:bodyPr/>
        <a:lstStyle/>
        <a:p>
          <a:endParaRPr lang="en-IN"/>
        </a:p>
      </dgm:t>
    </dgm:pt>
    <dgm:pt modelId="{E82519A5-240C-4EE9-B03B-50CE403742E9}" type="pres">
      <dgm:prSet presAssocID="{A0A40E0F-DE50-4F38-A89A-518C95159389}" presName="connTx" presStyleLbl="parChTrans1D3" presStyleIdx="1" presStyleCnt="2"/>
      <dgm:spPr/>
      <dgm:t>
        <a:bodyPr/>
        <a:lstStyle/>
        <a:p>
          <a:endParaRPr lang="en-IN"/>
        </a:p>
      </dgm:t>
    </dgm:pt>
    <dgm:pt modelId="{12BCB392-07D0-491F-A583-14CE6A344BD5}" type="pres">
      <dgm:prSet presAssocID="{E97AED02-0A48-4490-B9B7-51C198F1A493}" presName="root2" presStyleCnt="0"/>
      <dgm:spPr/>
    </dgm:pt>
    <dgm:pt modelId="{9781BAB3-64F5-4439-AE08-AC8C02B19E80}" type="pres">
      <dgm:prSet presAssocID="{E97AED02-0A48-4490-B9B7-51C198F1A493}" presName="LevelTwoTextNode" presStyleLbl="node3" presStyleIdx="1" presStyleCnt="2" custScaleX="114254" custScaleY="11122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3592CFE-0E12-46A6-950A-D5F98108EBEC}" type="pres">
      <dgm:prSet presAssocID="{E97AED02-0A48-4490-B9B7-51C198F1A493}" presName="level3hierChild" presStyleCnt="0"/>
      <dgm:spPr/>
    </dgm:pt>
    <dgm:pt modelId="{041CA81D-076E-4E0E-82E4-FD4D45253E72}" type="pres">
      <dgm:prSet presAssocID="{1F4E4497-52B1-46C9-98F8-3D0A8183909F}" presName="conn2-1" presStyleLbl="parChTrans1D4" presStyleIdx="2" presStyleCnt="4"/>
      <dgm:spPr/>
      <dgm:t>
        <a:bodyPr/>
        <a:lstStyle/>
        <a:p>
          <a:endParaRPr lang="en-IN"/>
        </a:p>
      </dgm:t>
    </dgm:pt>
    <dgm:pt modelId="{21351056-C2FB-474D-B903-F36B53C838FF}" type="pres">
      <dgm:prSet presAssocID="{1F4E4497-52B1-46C9-98F8-3D0A8183909F}" presName="connTx" presStyleLbl="parChTrans1D4" presStyleIdx="2" presStyleCnt="4"/>
      <dgm:spPr/>
      <dgm:t>
        <a:bodyPr/>
        <a:lstStyle/>
        <a:p>
          <a:endParaRPr lang="en-IN"/>
        </a:p>
      </dgm:t>
    </dgm:pt>
    <dgm:pt modelId="{1731FE9B-9420-492F-814E-102EFB750C40}" type="pres">
      <dgm:prSet presAssocID="{BF66C04D-6AE7-44DD-8231-FD78690150B9}" presName="root2" presStyleCnt="0"/>
      <dgm:spPr/>
    </dgm:pt>
    <dgm:pt modelId="{703E2259-8667-4EBC-9150-48BF17DF3AE5}" type="pres">
      <dgm:prSet presAssocID="{BF66C04D-6AE7-44DD-8231-FD78690150B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DFCBB40-31B6-40AA-A18C-704990C6B838}" type="pres">
      <dgm:prSet presAssocID="{BF66C04D-6AE7-44DD-8231-FD78690150B9}" presName="level3hierChild" presStyleCnt="0"/>
      <dgm:spPr/>
    </dgm:pt>
    <dgm:pt modelId="{E9891C9C-1B35-4798-82E1-81F41416952C}" type="pres">
      <dgm:prSet presAssocID="{3A29E350-80A2-4B05-B6B9-34AF5641D8F9}" presName="conn2-1" presStyleLbl="parChTrans1D4" presStyleIdx="3" presStyleCnt="4"/>
      <dgm:spPr/>
      <dgm:t>
        <a:bodyPr/>
        <a:lstStyle/>
        <a:p>
          <a:endParaRPr lang="en-IN"/>
        </a:p>
      </dgm:t>
    </dgm:pt>
    <dgm:pt modelId="{E4085BBA-5E57-4318-853D-AC1E6B32A099}" type="pres">
      <dgm:prSet presAssocID="{3A29E350-80A2-4B05-B6B9-34AF5641D8F9}" presName="connTx" presStyleLbl="parChTrans1D4" presStyleIdx="3" presStyleCnt="4"/>
      <dgm:spPr/>
      <dgm:t>
        <a:bodyPr/>
        <a:lstStyle/>
        <a:p>
          <a:endParaRPr lang="en-IN"/>
        </a:p>
      </dgm:t>
    </dgm:pt>
    <dgm:pt modelId="{68AB7901-BD37-46BC-A435-E848AD4B1305}" type="pres">
      <dgm:prSet presAssocID="{1FAC2889-0804-4CC8-A731-C36985387534}" presName="root2" presStyleCnt="0"/>
      <dgm:spPr/>
    </dgm:pt>
    <dgm:pt modelId="{ECAC5AA3-A754-415B-9000-6437FC05B835}" type="pres">
      <dgm:prSet presAssocID="{1FAC2889-0804-4CC8-A731-C36985387534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8CD8E18-C3FB-4131-9BEA-84337B3DEDCE}" type="pres">
      <dgm:prSet presAssocID="{1FAC2889-0804-4CC8-A731-C36985387534}" presName="level3hierChild" presStyleCnt="0"/>
      <dgm:spPr/>
    </dgm:pt>
    <dgm:pt modelId="{566A11DC-4457-47A8-B498-B54F00004795}" type="pres">
      <dgm:prSet presAssocID="{5B7F2FBC-C7A3-4BBE-9A5E-A8191BE51101}" presName="conn2-1" presStyleLbl="parChTrans1D2" presStyleIdx="1" presStyleCnt="2"/>
      <dgm:spPr/>
      <dgm:t>
        <a:bodyPr/>
        <a:lstStyle/>
        <a:p>
          <a:endParaRPr lang="en-IN"/>
        </a:p>
      </dgm:t>
    </dgm:pt>
    <dgm:pt modelId="{D9C827EB-1D32-47B2-8296-A90A608D0C6A}" type="pres">
      <dgm:prSet presAssocID="{5B7F2FBC-C7A3-4BBE-9A5E-A8191BE51101}" presName="connTx" presStyleLbl="parChTrans1D2" presStyleIdx="1" presStyleCnt="2"/>
      <dgm:spPr/>
      <dgm:t>
        <a:bodyPr/>
        <a:lstStyle/>
        <a:p>
          <a:endParaRPr lang="en-IN"/>
        </a:p>
      </dgm:t>
    </dgm:pt>
    <dgm:pt modelId="{D0525C34-3B92-4F56-9ACA-41BD596973DA}" type="pres">
      <dgm:prSet presAssocID="{5C9E6BF9-0033-4C32-A5EB-0BC2ECCFEA4E}" presName="root2" presStyleCnt="0"/>
      <dgm:spPr/>
    </dgm:pt>
    <dgm:pt modelId="{61E93EBB-4EF5-4AA1-8763-0C6CC955D2BA}" type="pres">
      <dgm:prSet presAssocID="{5C9E6BF9-0033-4C32-A5EB-0BC2ECCFEA4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F8049F7-C932-47C1-B3FE-9F8EE1ACE109}" type="pres">
      <dgm:prSet presAssocID="{5C9E6BF9-0033-4C32-A5EB-0BC2ECCFEA4E}" presName="level3hierChild" presStyleCnt="0"/>
      <dgm:spPr/>
    </dgm:pt>
  </dgm:ptLst>
  <dgm:cxnLst>
    <dgm:cxn modelId="{23029F75-B534-4EDA-8F44-0D385795C574}" type="presOf" srcId="{1FAC2889-0804-4CC8-A731-C36985387534}" destId="{ECAC5AA3-A754-415B-9000-6437FC05B835}" srcOrd="0" destOrd="0" presId="urn:microsoft.com/office/officeart/2005/8/layout/hierarchy2"/>
    <dgm:cxn modelId="{64E3FCA2-BDFD-493C-951D-75CCF49E58F2}" type="presOf" srcId="{A0A40E0F-DE50-4F38-A89A-518C95159389}" destId="{E82519A5-240C-4EE9-B03B-50CE403742E9}" srcOrd="1" destOrd="0" presId="urn:microsoft.com/office/officeart/2005/8/layout/hierarchy2"/>
    <dgm:cxn modelId="{C420057B-B3D6-48EA-977B-39E18127F4F5}" srcId="{46E453D2-2C29-418A-887C-3D854E284919}" destId="{5C9E6BF9-0033-4C32-A5EB-0BC2ECCFEA4E}" srcOrd="1" destOrd="0" parTransId="{5B7F2FBC-C7A3-4BBE-9A5E-A8191BE51101}" sibTransId="{9FBD4C48-F069-4104-91CC-072D7FD00FBD}"/>
    <dgm:cxn modelId="{20ADA7D9-8979-4371-B43D-7E20CF46E8D6}" srcId="{4C7A509C-B306-4833-8695-8C8F212B97B6}" destId="{46E453D2-2C29-418A-887C-3D854E284919}" srcOrd="0" destOrd="0" parTransId="{99BFE599-5A12-4398-BA61-B60E367CE6D5}" sibTransId="{EC627CF7-221B-43CB-B68A-7494917B7F7F}"/>
    <dgm:cxn modelId="{07EAC066-4DB6-43FF-BF1B-0EC88F3EB9FE}" srcId="{46E453D2-2C29-418A-887C-3D854E284919}" destId="{7B17DAD6-D5F7-4F36-9F34-83AF85AA04BF}" srcOrd="0" destOrd="0" parTransId="{69081FCE-E3D4-4334-BF8D-CF5EAA5E372A}" sibTransId="{1D0F483D-C311-4C53-9D8F-5F71F73D03B3}"/>
    <dgm:cxn modelId="{8912A7DF-F924-4E93-9B0B-4BBF01ECBE27}" type="presOf" srcId="{3A29E350-80A2-4B05-B6B9-34AF5641D8F9}" destId="{E9891C9C-1B35-4798-82E1-81F41416952C}" srcOrd="0" destOrd="0" presId="urn:microsoft.com/office/officeart/2005/8/layout/hierarchy2"/>
    <dgm:cxn modelId="{56501B28-23D1-461D-AC50-01B4F4DBF11F}" srcId="{7B17DAD6-D5F7-4F36-9F34-83AF85AA04BF}" destId="{9DD397BB-FD59-492F-B1D1-B6E8F991CAFD}" srcOrd="0" destOrd="0" parTransId="{5D666852-C11B-4CB6-B1DD-9F6E85268DC8}" sibTransId="{FDDAF7BE-B887-4165-AF94-12ECA5AFB59A}"/>
    <dgm:cxn modelId="{9B99C182-D98B-42E1-A55D-7B976F722828}" srcId="{7B17DAD6-D5F7-4F36-9F34-83AF85AA04BF}" destId="{E97AED02-0A48-4490-B9B7-51C198F1A493}" srcOrd="1" destOrd="0" parTransId="{A0A40E0F-DE50-4F38-A89A-518C95159389}" sibTransId="{91DB6463-13FC-4E1C-9407-BCBA6DD9C9AE}"/>
    <dgm:cxn modelId="{553B7318-439A-4C5B-921F-C4923A23E1D7}" type="presOf" srcId="{A0A40E0F-DE50-4F38-A89A-518C95159389}" destId="{AD97D017-74FF-4192-9B33-4BA6C61E16B1}" srcOrd="0" destOrd="0" presId="urn:microsoft.com/office/officeart/2005/8/layout/hierarchy2"/>
    <dgm:cxn modelId="{55754AF3-6199-46D9-B7AC-D92475386BBC}" type="presOf" srcId="{5C9E6BF9-0033-4C32-A5EB-0BC2ECCFEA4E}" destId="{61E93EBB-4EF5-4AA1-8763-0C6CC955D2BA}" srcOrd="0" destOrd="0" presId="urn:microsoft.com/office/officeart/2005/8/layout/hierarchy2"/>
    <dgm:cxn modelId="{B7E7D4B8-33E7-4741-9D56-9871565B1304}" type="presOf" srcId="{5D666852-C11B-4CB6-B1DD-9F6E85268DC8}" destId="{02DEC1F2-97D0-4E9A-A2CE-B5801179890D}" srcOrd="0" destOrd="0" presId="urn:microsoft.com/office/officeart/2005/8/layout/hierarchy2"/>
    <dgm:cxn modelId="{10AAA85B-B74D-4529-BE5E-402EACF083A2}" type="presOf" srcId="{1F4E4497-52B1-46C9-98F8-3D0A8183909F}" destId="{041CA81D-076E-4E0E-82E4-FD4D45253E72}" srcOrd="0" destOrd="0" presId="urn:microsoft.com/office/officeart/2005/8/layout/hierarchy2"/>
    <dgm:cxn modelId="{828C09E5-77EF-4427-B17F-03CC35DD9C03}" type="presOf" srcId="{7ECBC53D-FF56-42E5-8B07-11B3EE557FB8}" destId="{D6AACAE6-88FF-4782-B2F4-F17FF1E55924}" srcOrd="0" destOrd="0" presId="urn:microsoft.com/office/officeart/2005/8/layout/hierarchy2"/>
    <dgm:cxn modelId="{BDB0802A-DD0D-412F-8A8F-8061BC26C9B6}" type="presOf" srcId="{E9C37179-0DF4-4727-A5EA-98F978301D86}" destId="{C0C25DBC-A464-47FA-8A9D-6F46AC2803EB}" srcOrd="0" destOrd="0" presId="urn:microsoft.com/office/officeart/2005/8/layout/hierarchy2"/>
    <dgm:cxn modelId="{03163759-F6BB-482B-BFC7-5C8996BCF569}" type="presOf" srcId="{9DD397BB-FD59-492F-B1D1-B6E8F991CAFD}" destId="{05BA9F1D-A1C4-461C-8CF3-501A42404E7E}" srcOrd="0" destOrd="0" presId="urn:microsoft.com/office/officeart/2005/8/layout/hierarchy2"/>
    <dgm:cxn modelId="{E3F29B66-5EBF-40C6-A3DC-F39BB2A034DA}" type="presOf" srcId="{7B17DAD6-D5F7-4F36-9F34-83AF85AA04BF}" destId="{B6C1F7E2-A31D-42B9-813D-E2BE7A8011C9}" srcOrd="0" destOrd="0" presId="urn:microsoft.com/office/officeart/2005/8/layout/hierarchy2"/>
    <dgm:cxn modelId="{FC0BC583-0659-44F6-A4CF-122561DC87A2}" type="presOf" srcId="{964D020B-9167-4658-AF98-BD28FDC9DF52}" destId="{7907F0EC-70CA-4726-B01E-668E6F3D1D96}" srcOrd="1" destOrd="0" presId="urn:microsoft.com/office/officeart/2005/8/layout/hierarchy2"/>
    <dgm:cxn modelId="{0BE0EE67-3285-4048-87A9-D699A9E5529D}" type="presOf" srcId="{46E453D2-2C29-418A-887C-3D854E284919}" destId="{6E17652A-F622-43C8-9222-52B19273D7E2}" srcOrd="0" destOrd="0" presId="urn:microsoft.com/office/officeart/2005/8/layout/hierarchy2"/>
    <dgm:cxn modelId="{692272DE-2B41-4D89-BF2E-6B45B0DD5E20}" srcId="{9DD397BB-FD59-492F-B1D1-B6E8F991CAFD}" destId="{E9C37179-0DF4-4727-A5EA-98F978301D86}" srcOrd="0" destOrd="0" parTransId="{7ECBC53D-FF56-42E5-8B07-11B3EE557FB8}" sibTransId="{EF8D797F-D89E-4738-9183-A0A486CE32EF}"/>
    <dgm:cxn modelId="{12F9B4C3-87E9-406B-BB77-DFA02974C01D}" srcId="{E97AED02-0A48-4490-B9B7-51C198F1A493}" destId="{BF66C04D-6AE7-44DD-8231-FD78690150B9}" srcOrd="0" destOrd="0" parTransId="{1F4E4497-52B1-46C9-98F8-3D0A8183909F}" sibTransId="{BFA0F77B-C738-49C4-8C86-C4B1912AA9F7}"/>
    <dgm:cxn modelId="{9ECB776E-EE8B-46B6-A042-C43F8A21D448}" type="presOf" srcId="{BF66C04D-6AE7-44DD-8231-FD78690150B9}" destId="{703E2259-8667-4EBC-9150-48BF17DF3AE5}" srcOrd="0" destOrd="0" presId="urn:microsoft.com/office/officeart/2005/8/layout/hierarchy2"/>
    <dgm:cxn modelId="{2C743D90-8790-46B5-9FFE-FB7B4E1C898A}" type="presOf" srcId="{E97AED02-0A48-4490-B9B7-51C198F1A493}" destId="{9781BAB3-64F5-4439-AE08-AC8C02B19E80}" srcOrd="0" destOrd="0" presId="urn:microsoft.com/office/officeart/2005/8/layout/hierarchy2"/>
    <dgm:cxn modelId="{76A34FC6-8F4D-423B-B759-AFC3D707D69D}" type="presOf" srcId="{69081FCE-E3D4-4334-BF8D-CF5EAA5E372A}" destId="{3939FF65-E1D9-4644-8075-4BD91F39F10D}" srcOrd="0" destOrd="0" presId="urn:microsoft.com/office/officeart/2005/8/layout/hierarchy2"/>
    <dgm:cxn modelId="{B3739DF2-673C-4EEC-A296-E9B7C0513D99}" type="presOf" srcId="{69081FCE-E3D4-4334-BF8D-CF5EAA5E372A}" destId="{AB9E57E7-FEAB-466A-A0A0-5513AA7695DC}" srcOrd="1" destOrd="0" presId="urn:microsoft.com/office/officeart/2005/8/layout/hierarchy2"/>
    <dgm:cxn modelId="{97565292-029C-4018-A2FC-627C46CDAAA2}" srcId="{E97AED02-0A48-4490-B9B7-51C198F1A493}" destId="{1FAC2889-0804-4CC8-A731-C36985387534}" srcOrd="1" destOrd="0" parTransId="{3A29E350-80A2-4B05-B6B9-34AF5641D8F9}" sibTransId="{7B545621-CB5C-4C4A-B02F-40980FAC93E0}"/>
    <dgm:cxn modelId="{C7903576-30D3-47E2-9DE4-F536B0C6443F}" type="presOf" srcId="{5D666852-C11B-4CB6-B1DD-9F6E85268DC8}" destId="{62C44BF9-2099-45EB-8170-C8F15304B054}" srcOrd="1" destOrd="0" presId="urn:microsoft.com/office/officeart/2005/8/layout/hierarchy2"/>
    <dgm:cxn modelId="{E111BC96-D7EA-4722-B0AF-1B611C9C26AD}" type="presOf" srcId="{3A29E350-80A2-4B05-B6B9-34AF5641D8F9}" destId="{E4085BBA-5E57-4318-853D-AC1E6B32A099}" srcOrd="1" destOrd="0" presId="urn:microsoft.com/office/officeart/2005/8/layout/hierarchy2"/>
    <dgm:cxn modelId="{2A40965B-E144-43E2-A152-2EDF43CCB858}" srcId="{9DD397BB-FD59-492F-B1D1-B6E8F991CAFD}" destId="{E9CA625A-B47A-481D-8693-94BEF488F0A4}" srcOrd="1" destOrd="0" parTransId="{964D020B-9167-4658-AF98-BD28FDC9DF52}" sibTransId="{83071000-219E-4A8E-A9B9-A1EACBCB0FC5}"/>
    <dgm:cxn modelId="{95675BAB-2442-4DA0-98BE-C4565B7670E4}" type="presOf" srcId="{7ECBC53D-FF56-42E5-8B07-11B3EE557FB8}" destId="{CA9D79F6-2ABC-4A33-8896-ECCB3E33938C}" srcOrd="1" destOrd="0" presId="urn:microsoft.com/office/officeart/2005/8/layout/hierarchy2"/>
    <dgm:cxn modelId="{C6C4E2E3-B8C2-4201-88A2-2EBA97A17DAB}" type="presOf" srcId="{964D020B-9167-4658-AF98-BD28FDC9DF52}" destId="{9FE74BDE-022E-434D-8DE7-6C1A830CCF70}" srcOrd="0" destOrd="0" presId="urn:microsoft.com/office/officeart/2005/8/layout/hierarchy2"/>
    <dgm:cxn modelId="{09EA56CE-B111-4989-A467-A46686C2CBF5}" type="presOf" srcId="{1F4E4497-52B1-46C9-98F8-3D0A8183909F}" destId="{21351056-C2FB-474D-B903-F36B53C838FF}" srcOrd="1" destOrd="0" presId="urn:microsoft.com/office/officeart/2005/8/layout/hierarchy2"/>
    <dgm:cxn modelId="{354A7CD4-2C4E-41B8-AFBC-267D44C6CAD4}" type="presOf" srcId="{5B7F2FBC-C7A3-4BBE-9A5E-A8191BE51101}" destId="{566A11DC-4457-47A8-B498-B54F00004795}" srcOrd="0" destOrd="0" presId="urn:microsoft.com/office/officeart/2005/8/layout/hierarchy2"/>
    <dgm:cxn modelId="{8EAC2419-B3D7-498E-83D4-75EDC8745A4D}" type="presOf" srcId="{5B7F2FBC-C7A3-4BBE-9A5E-A8191BE51101}" destId="{D9C827EB-1D32-47B2-8296-A90A608D0C6A}" srcOrd="1" destOrd="0" presId="urn:microsoft.com/office/officeart/2005/8/layout/hierarchy2"/>
    <dgm:cxn modelId="{8B38F7DF-F59A-4A12-B188-768CE9672CFB}" type="presOf" srcId="{4C7A509C-B306-4833-8695-8C8F212B97B6}" destId="{283302DE-9419-453E-8CFA-6AE2ED1F39A9}" srcOrd="0" destOrd="0" presId="urn:microsoft.com/office/officeart/2005/8/layout/hierarchy2"/>
    <dgm:cxn modelId="{A29EA78E-FE2A-4931-881E-6C9582EC7311}" type="presOf" srcId="{E9CA625A-B47A-481D-8693-94BEF488F0A4}" destId="{80BD3D9C-A8C6-41B7-99FD-54ADA30256EA}" srcOrd="0" destOrd="0" presId="urn:microsoft.com/office/officeart/2005/8/layout/hierarchy2"/>
    <dgm:cxn modelId="{501580A8-0F66-4E66-9A16-277DDF8CF653}" type="presParOf" srcId="{283302DE-9419-453E-8CFA-6AE2ED1F39A9}" destId="{F5CE8009-A843-44ED-B3B1-04C83157B720}" srcOrd="0" destOrd="0" presId="urn:microsoft.com/office/officeart/2005/8/layout/hierarchy2"/>
    <dgm:cxn modelId="{92952147-1C3A-44C0-A15F-2D9D7026EB24}" type="presParOf" srcId="{F5CE8009-A843-44ED-B3B1-04C83157B720}" destId="{6E17652A-F622-43C8-9222-52B19273D7E2}" srcOrd="0" destOrd="0" presId="urn:microsoft.com/office/officeart/2005/8/layout/hierarchy2"/>
    <dgm:cxn modelId="{6DF80C04-BE11-41D4-8825-8F5C86B7709A}" type="presParOf" srcId="{F5CE8009-A843-44ED-B3B1-04C83157B720}" destId="{BEF67653-916C-402D-8F4C-82E01AB9201B}" srcOrd="1" destOrd="0" presId="urn:microsoft.com/office/officeart/2005/8/layout/hierarchy2"/>
    <dgm:cxn modelId="{DBA981D7-64A7-42E9-91B7-6F573F82E28E}" type="presParOf" srcId="{BEF67653-916C-402D-8F4C-82E01AB9201B}" destId="{3939FF65-E1D9-4644-8075-4BD91F39F10D}" srcOrd="0" destOrd="0" presId="urn:microsoft.com/office/officeart/2005/8/layout/hierarchy2"/>
    <dgm:cxn modelId="{36F605E6-1D08-4334-A8E9-9557C4B15125}" type="presParOf" srcId="{3939FF65-E1D9-4644-8075-4BD91F39F10D}" destId="{AB9E57E7-FEAB-466A-A0A0-5513AA7695DC}" srcOrd="0" destOrd="0" presId="urn:microsoft.com/office/officeart/2005/8/layout/hierarchy2"/>
    <dgm:cxn modelId="{CC8A31E7-7604-489E-B21A-559D9DFC436B}" type="presParOf" srcId="{BEF67653-916C-402D-8F4C-82E01AB9201B}" destId="{978942A9-336C-42BF-BCE9-4FC2243049CC}" srcOrd="1" destOrd="0" presId="urn:microsoft.com/office/officeart/2005/8/layout/hierarchy2"/>
    <dgm:cxn modelId="{26342108-B213-4493-ADDD-B78128DB196E}" type="presParOf" srcId="{978942A9-336C-42BF-BCE9-4FC2243049CC}" destId="{B6C1F7E2-A31D-42B9-813D-E2BE7A8011C9}" srcOrd="0" destOrd="0" presId="urn:microsoft.com/office/officeart/2005/8/layout/hierarchy2"/>
    <dgm:cxn modelId="{855A0AE7-BC70-4E34-9854-02777AD608B0}" type="presParOf" srcId="{978942A9-336C-42BF-BCE9-4FC2243049CC}" destId="{F2A450B5-955D-4101-808E-B1568261F28F}" srcOrd="1" destOrd="0" presId="urn:microsoft.com/office/officeart/2005/8/layout/hierarchy2"/>
    <dgm:cxn modelId="{1C38F083-9206-4A4D-AE6D-4C2F6183385D}" type="presParOf" srcId="{F2A450B5-955D-4101-808E-B1568261F28F}" destId="{02DEC1F2-97D0-4E9A-A2CE-B5801179890D}" srcOrd="0" destOrd="0" presId="urn:microsoft.com/office/officeart/2005/8/layout/hierarchy2"/>
    <dgm:cxn modelId="{2684D354-6793-412A-9F73-E8816396776A}" type="presParOf" srcId="{02DEC1F2-97D0-4E9A-A2CE-B5801179890D}" destId="{62C44BF9-2099-45EB-8170-C8F15304B054}" srcOrd="0" destOrd="0" presId="urn:microsoft.com/office/officeart/2005/8/layout/hierarchy2"/>
    <dgm:cxn modelId="{313C74DB-5180-49BF-BD0B-A3B7CE588930}" type="presParOf" srcId="{F2A450B5-955D-4101-808E-B1568261F28F}" destId="{2BDF6C6B-4CB5-477E-AC4F-AD66ECAF8985}" srcOrd="1" destOrd="0" presId="urn:microsoft.com/office/officeart/2005/8/layout/hierarchy2"/>
    <dgm:cxn modelId="{2872B789-75A2-4142-BCD2-2A4D22906F8F}" type="presParOf" srcId="{2BDF6C6B-4CB5-477E-AC4F-AD66ECAF8985}" destId="{05BA9F1D-A1C4-461C-8CF3-501A42404E7E}" srcOrd="0" destOrd="0" presId="urn:microsoft.com/office/officeart/2005/8/layout/hierarchy2"/>
    <dgm:cxn modelId="{C114676D-82EF-44EB-8BE6-CEFC61151196}" type="presParOf" srcId="{2BDF6C6B-4CB5-477E-AC4F-AD66ECAF8985}" destId="{AB972485-CCED-4736-A206-8D63BEC7CA1E}" srcOrd="1" destOrd="0" presId="urn:microsoft.com/office/officeart/2005/8/layout/hierarchy2"/>
    <dgm:cxn modelId="{09B6B295-5AAD-4D79-B55C-71B72C49CA60}" type="presParOf" srcId="{AB972485-CCED-4736-A206-8D63BEC7CA1E}" destId="{D6AACAE6-88FF-4782-B2F4-F17FF1E55924}" srcOrd="0" destOrd="0" presId="urn:microsoft.com/office/officeart/2005/8/layout/hierarchy2"/>
    <dgm:cxn modelId="{32FEACC1-F616-48AD-AE85-2688692A327C}" type="presParOf" srcId="{D6AACAE6-88FF-4782-B2F4-F17FF1E55924}" destId="{CA9D79F6-2ABC-4A33-8896-ECCB3E33938C}" srcOrd="0" destOrd="0" presId="urn:microsoft.com/office/officeart/2005/8/layout/hierarchy2"/>
    <dgm:cxn modelId="{A63065AD-F5DD-49BB-8E4E-5516C25F03F1}" type="presParOf" srcId="{AB972485-CCED-4736-A206-8D63BEC7CA1E}" destId="{5A83C710-3B41-422A-B18A-0C1565B00AD8}" srcOrd="1" destOrd="0" presId="urn:microsoft.com/office/officeart/2005/8/layout/hierarchy2"/>
    <dgm:cxn modelId="{AD7CB48A-C837-4BD4-969E-664ACDCE08AC}" type="presParOf" srcId="{5A83C710-3B41-422A-B18A-0C1565B00AD8}" destId="{C0C25DBC-A464-47FA-8A9D-6F46AC2803EB}" srcOrd="0" destOrd="0" presId="urn:microsoft.com/office/officeart/2005/8/layout/hierarchy2"/>
    <dgm:cxn modelId="{B1517903-EC30-4CED-B8FE-36A8B0FFAB1E}" type="presParOf" srcId="{5A83C710-3B41-422A-B18A-0C1565B00AD8}" destId="{743E5CEC-5267-4A75-A6FF-A029F19F90C6}" srcOrd="1" destOrd="0" presId="urn:microsoft.com/office/officeart/2005/8/layout/hierarchy2"/>
    <dgm:cxn modelId="{9FEF52D4-F924-4375-9F17-4481AA33F61F}" type="presParOf" srcId="{AB972485-CCED-4736-A206-8D63BEC7CA1E}" destId="{9FE74BDE-022E-434D-8DE7-6C1A830CCF70}" srcOrd="2" destOrd="0" presId="urn:microsoft.com/office/officeart/2005/8/layout/hierarchy2"/>
    <dgm:cxn modelId="{B4F4FD3E-E3EF-4BD2-B920-3594D5C9509D}" type="presParOf" srcId="{9FE74BDE-022E-434D-8DE7-6C1A830CCF70}" destId="{7907F0EC-70CA-4726-B01E-668E6F3D1D96}" srcOrd="0" destOrd="0" presId="urn:microsoft.com/office/officeart/2005/8/layout/hierarchy2"/>
    <dgm:cxn modelId="{F928FA65-6B2E-4144-A936-0BCD6ECBB51D}" type="presParOf" srcId="{AB972485-CCED-4736-A206-8D63BEC7CA1E}" destId="{CC69EF88-145C-4D8E-BD38-6CA8715D4CE6}" srcOrd="3" destOrd="0" presId="urn:microsoft.com/office/officeart/2005/8/layout/hierarchy2"/>
    <dgm:cxn modelId="{9BAD3EE0-2ADB-43E2-8F35-DAB375EC6A9C}" type="presParOf" srcId="{CC69EF88-145C-4D8E-BD38-6CA8715D4CE6}" destId="{80BD3D9C-A8C6-41B7-99FD-54ADA30256EA}" srcOrd="0" destOrd="0" presId="urn:microsoft.com/office/officeart/2005/8/layout/hierarchy2"/>
    <dgm:cxn modelId="{6514FBF7-BA15-4A97-B958-C975345CA926}" type="presParOf" srcId="{CC69EF88-145C-4D8E-BD38-6CA8715D4CE6}" destId="{59B746A6-402E-4E39-A9F0-AAD5E88779BF}" srcOrd="1" destOrd="0" presId="urn:microsoft.com/office/officeart/2005/8/layout/hierarchy2"/>
    <dgm:cxn modelId="{EA136965-6A16-4C05-9B3B-D1AE766CF787}" type="presParOf" srcId="{F2A450B5-955D-4101-808E-B1568261F28F}" destId="{AD97D017-74FF-4192-9B33-4BA6C61E16B1}" srcOrd="2" destOrd="0" presId="urn:microsoft.com/office/officeart/2005/8/layout/hierarchy2"/>
    <dgm:cxn modelId="{7CFEC4E5-13DB-491F-A40D-9E9A9323E0E3}" type="presParOf" srcId="{AD97D017-74FF-4192-9B33-4BA6C61E16B1}" destId="{E82519A5-240C-4EE9-B03B-50CE403742E9}" srcOrd="0" destOrd="0" presId="urn:microsoft.com/office/officeart/2005/8/layout/hierarchy2"/>
    <dgm:cxn modelId="{B0A2D925-E5CA-4EFC-872C-AE6C714EBEB2}" type="presParOf" srcId="{F2A450B5-955D-4101-808E-B1568261F28F}" destId="{12BCB392-07D0-491F-A583-14CE6A344BD5}" srcOrd="3" destOrd="0" presId="urn:microsoft.com/office/officeart/2005/8/layout/hierarchy2"/>
    <dgm:cxn modelId="{D7261521-47B5-4C4F-9529-0C8C0CB4B8CD}" type="presParOf" srcId="{12BCB392-07D0-491F-A583-14CE6A344BD5}" destId="{9781BAB3-64F5-4439-AE08-AC8C02B19E80}" srcOrd="0" destOrd="0" presId="urn:microsoft.com/office/officeart/2005/8/layout/hierarchy2"/>
    <dgm:cxn modelId="{F8F73FE3-FAA4-4F63-A727-B07289C6E338}" type="presParOf" srcId="{12BCB392-07D0-491F-A583-14CE6A344BD5}" destId="{B3592CFE-0E12-46A6-950A-D5F98108EBEC}" srcOrd="1" destOrd="0" presId="urn:microsoft.com/office/officeart/2005/8/layout/hierarchy2"/>
    <dgm:cxn modelId="{5516CAF9-DBB6-4B4F-AB5F-33CE2AEA083B}" type="presParOf" srcId="{B3592CFE-0E12-46A6-950A-D5F98108EBEC}" destId="{041CA81D-076E-4E0E-82E4-FD4D45253E72}" srcOrd="0" destOrd="0" presId="urn:microsoft.com/office/officeart/2005/8/layout/hierarchy2"/>
    <dgm:cxn modelId="{C4C58756-5E03-40E4-9CC9-6E1B16C90569}" type="presParOf" srcId="{041CA81D-076E-4E0E-82E4-FD4D45253E72}" destId="{21351056-C2FB-474D-B903-F36B53C838FF}" srcOrd="0" destOrd="0" presId="urn:microsoft.com/office/officeart/2005/8/layout/hierarchy2"/>
    <dgm:cxn modelId="{A7BFA0AA-BC8D-453A-B1C2-BB5F4B315D3A}" type="presParOf" srcId="{B3592CFE-0E12-46A6-950A-D5F98108EBEC}" destId="{1731FE9B-9420-492F-814E-102EFB750C40}" srcOrd="1" destOrd="0" presId="urn:microsoft.com/office/officeart/2005/8/layout/hierarchy2"/>
    <dgm:cxn modelId="{8715E575-83F6-488F-B30C-298A2CE0EEFE}" type="presParOf" srcId="{1731FE9B-9420-492F-814E-102EFB750C40}" destId="{703E2259-8667-4EBC-9150-48BF17DF3AE5}" srcOrd="0" destOrd="0" presId="urn:microsoft.com/office/officeart/2005/8/layout/hierarchy2"/>
    <dgm:cxn modelId="{8B063980-A22F-48A4-8B04-AB59BBD7A248}" type="presParOf" srcId="{1731FE9B-9420-492F-814E-102EFB750C40}" destId="{2DFCBB40-31B6-40AA-A18C-704990C6B838}" srcOrd="1" destOrd="0" presId="urn:microsoft.com/office/officeart/2005/8/layout/hierarchy2"/>
    <dgm:cxn modelId="{F9C62EED-24DD-4ACA-B1A9-DCE05D0AD0D3}" type="presParOf" srcId="{B3592CFE-0E12-46A6-950A-D5F98108EBEC}" destId="{E9891C9C-1B35-4798-82E1-81F41416952C}" srcOrd="2" destOrd="0" presId="urn:microsoft.com/office/officeart/2005/8/layout/hierarchy2"/>
    <dgm:cxn modelId="{83FA5459-6728-4C97-B6E8-020F4B4E1B77}" type="presParOf" srcId="{E9891C9C-1B35-4798-82E1-81F41416952C}" destId="{E4085BBA-5E57-4318-853D-AC1E6B32A099}" srcOrd="0" destOrd="0" presId="urn:microsoft.com/office/officeart/2005/8/layout/hierarchy2"/>
    <dgm:cxn modelId="{DA0A6345-ECA1-467C-B479-D74241B2BC63}" type="presParOf" srcId="{B3592CFE-0E12-46A6-950A-D5F98108EBEC}" destId="{68AB7901-BD37-46BC-A435-E848AD4B1305}" srcOrd="3" destOrd="0" presId="urn:microsoft.com/office/officeart/2005/8/layout/hierarchy2"/>
    <dgm:cxn modelId="{5E107BD7-0746-4D97-82C8-993EDDE0F8A5}" type="presParOf" srcId="{68AB7901-BD37-46BC-A435-E848AD4B1305}" destId="{ECAC5AA3-A754-415B-9000-6437FC05B835}" srcOrd="0" destOrd="0" presId="urn:microsoft.com/office/officeart/2005/8/layout/hierarchy2"/>
    <dgm:cxn modelId="{85CEA54F-5899-49DE-89D0-D5F5D3E652E6}" type="presParOf" srcId="{68AB7901-BD37-46BC-A435-E848AD4B1305}" destId="{B8CD8E18-C3FB-4131-9BEA-84337B3DEDCE}" srcOrd="1" destOrd="0" presId="urn:microsoft.com/office/officeart/2005/8/layout/hierarchy2"/>
    <dgm:cxn modelId="{8EDCE3BF-E302-42C5-A895-A503AAE737FD}" type="presParOf" srcId="{BEF67653-916C-402D-8F4C-82E01AB9201B}" destId="{566A11DC-4457-47A8-B498-B54F00004795}" srcOrd="2" destOrd="0" presId="urn:microsoft.com/office/officeart/2005/8/layout/hierarchy2"/>
    <dgm:cxn modelId="{0B9AD94A-6BDD-4D73-86DD-572B069FD90C}" type="presParOf" srcId="{566A11DC-4457-47A8-B498-B54F00004795}" destId="{D9C827EB-1D32-47B2-8296-A90A608D0C6A}" srcOrd="0" destOrd="0" presId="urn:microsoft.com/office/officeart/2005/8/layout/hierarchy2"/>
    <dgm:cxn modelId="{37CEE7FB-0D2B-47B9-9F1F-3B29E9195466}" type="presParOf" srcId="{BEF67653-916C-402D-8F4C-82E01AB9201B}" destId="{D0525C34-3B92-4F56-9ACA-41BD596973DA}" srcOrd="3" destOrd="0" presId="urn:microsoft.com/office/officeart/2005/8/layout/hierarchy2"/>
    <dgm:cxn modelId="{D0BE4C21-1293-4CCB-970B-6085955BB4FD}" type="presParOf" srcId="{D0525C34-3B92-4F56-9ACA-41BD596973DA}" destId="{61E93EBB-4EF5-4AA1-8763-0C6CC955D2BA}" srcOrd="0" destOrd="0" presId="urn:microsoft.com/office/officeart/2005/8/layout/hierarchy2"/>
    <dgm:cxn modelId="{F349E864-147F-4066-BD94-282C13893524}" type="presParOf" srcId="{D0525C34-3B92-4F56-9ACA-41BD596973DA}" destId="{9F8049F7-C932-47C1-B3FE-9F8EE1ACE109}" srcOrd="1" destOrd="0" presId="urn:microsoft.com/office/officeart/2005/8/layout/hierarchy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7652A-F622-43C8-9222-52B19273D7E2}">
      <dsp:nvSpPr>
        <dsp:cNvPr id="0" name=""/>
        <dsp:cNvSpPr/>
      </dsp:nvSpPr>
      <dsp:spPr>
        <a:xfrm>
          <a:off x="2815" y="1230367"/>
          <a:ext cx="955440" cy="703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Total no. of Households surveyed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141</a:t>
          </a:r>
        </a:p>
      </dsp:txBody>
      <dsp:txXfrm>
        <a:off x="23434" y="1250986"/>
        <a:ext cx="914202" cy="662737"/>
      </dsp:txXfrm>
    </dsp:sp>
    <dsp:sp modelId="{3939FF65-E1D9-4644-8075-4BD91F39F10D}">
      <dsp:nvSpPr>
        <dsp:cNvPr id="0" name=""/>
        <dsp:cNvSpPr/>
      </dsp:nvSpPr>
      <dsp:spPr>
        <a:xfrm rot="19457599">
          <a:off x="907393" y="1404684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1164435" y="1410911"/>
        <a:ext cx="27057" cy="27057"/>
      </dsp:txXfrm>
    </dsp:sp>
    <dsp:sp modelId="{B6C1F7E2-A31D-42B9-813D-E2BE7A8011C9}">
      <dsp:nvSpPr>
        <dsp:cNvPr id="0" name=""/>
        <dsp:cNvSpPr/>
      </dsp:nvSpPr>
      <dsp:spPr>
        <a:xfrm>
          <a:off x="1397671" y="991891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present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3 (2%)</a:t>
          </a:r>
        </a:p>
      </dsp:txBody>
      <dsp:txXfrm>
        <a:off x="1413759" y="1007979"/>
        <a:ext cx="1066360" cy="517092"/>
      </dsp:txXfrm>
    </dsp:sp>
    <dsp:sp modelId="{02DEC1F2-97D0-4E9A-A2CE-B5801179890D}">
      <dsp:nvSpPr>
        <dsp:cNvPr id="0" name=""/>
        <dsp:cNvSpPr/>
      </dsp:nvSpPr>
      <dsp:spPr>
        <a:xfrm rot="18250781">
          <a:off x="2324830" y="923233"/>
          <a:ext cx="782168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782168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2696360" y="923435"/>
        <a:ext cx="39108" cy="39108"/>
      </dsp:txXfrm>
    </dsp:sp>
    <dsp:sp modelId="{05BA9F1D-A1C4-461C-8CF3-501A42404E7E}">
      <dsp:nvSpPr>
        <dsp:cNvPr id="0" name=""/>
        <dsp:cNvSpPr/>
      </dsp:nvSpPr>
      <dsp:spPr>
        <a:xfrm>
          <a:off x="2935621" y="344819"/>
          <a:ext cx="1139973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with water supply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2</a:t>
          </a:r>
        </a:p>
      </dsp:txBody>
      <dsp:txXfrm>
        <a:off x="2951709" y="360907"/>
        <a:ext cx="1107797" cy="517092"/>
      </dsp:txXfrm>
    </dsp:sp>
    <dsp:sp modelId="{D6AACAE6-88FF-4782-B2F4-F17FF1E55924}">
      <dsp:nvSpPr>
        <dsp:cNvPr id="0" name=""/>
        <dsp:cNvSpPr/>
      </dsp:nvSpPr>
      <dsp:spPr>
        <a:xfrm rot="19457599">
          <a:off x="4024731" y="441782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281773" y="448010"/>
        <a:ext cx="27057" cy="27057"/>
      </dsp:txXfrm>
    </dsp:sp>
    <dsp:sp modelId="{C0C25DBC-A464-47FA-8A9D-6F46AC2803EB}">
      <dsp:nvSpPr>
        <dsp:cNvPr id="0" name=""/>
        <dsp:cNvSpPr/>
      </dsp:nvSpPr>
      <dsp:spPr>
        <a:xfrm>
          <a:off x="4515009" y="28990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using toilets 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2</a:t>
          </a:r>
        </a:p>
      </dsp:txBody>
      <dsp:txXfrm>
        <a:off x="4531097" y="45078"/>
        <a:ext cx="1066360" cy="517092"/>
      </dsp:txXfrm>
    </dsp:sp>
    <dsp:sp modelId="{9FE74BDE-022E-434D-8DE7-6C1A830CCF70}">
      <dsp:nvSpPr>
        <dsp:cNvPr id="0" name=""/>
        <dsp:cNvSpPr/>
      </dsp:nvSpPr>
      <dsp:spPr>
        <a:xfrm rot="2142401">
          <a:off x="4024731" y="757612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281773" y="763839"/>
        <a:ext cx="27057" cy="27057"/>
      </dsp:txXfrm>
    </dsp:sp>
    <dsp:sp modelId="{80BD3D9C-A8C6-41B7-99FD-54ADA30256EA}">
      <dsp:nvSpPr>
        <dsp:cNvPr id="0" name=""/>
        <dsp:cNvSpPr/>
      </dsp:nvSpPr>
      <dsp:spPr>
        <a:xfrm>
          <a:off x="4515009" y="660648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not using toilets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 0 </a:t>
          </a:r>
        </a:p>
      </dsp:txBody>
      <dsp:txXfrm>
        <a:off x="4531097" y="676736"/>
        <a:ext cx="1066360" cy="517092"/>
      </dsp:txXfrm>
    </dsp:sp>
    <dsp:sp modelId="{AD97D017-74FF-4192-9B33-4BA6C61E16B1}">
      <dsp:nvSpPr>
        <dsp:cNvPr id="0" name=""/>
        <dsp:cNvSpPr/>
      </dsp:nvSpPr>
      <dsp:spPr>
        <a:xfrm rot="3270549">
          <a:off x="2337482" y="1554892"/>
          <a:ext cx="756863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756863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2696993" y="1555726"/>
        <a:ext cx="37843" cy="37843"/>
      </dsp:txXfrm>
    </dsp:sp>
    <dsp:sp modelId="{9781BAB3-64F5-4439-AE08-AC8C02B19E80}">
      <dsp:nvSpPr>
        <dsp:cNvPr id="0" name=""/>
        <dsp:cNvSpPr/>
      </dsp:nvSpPr>
      <dsp:spPr>
        <a:xfrm>
          <a:off x="2935621" y="1577308"/>
          <a:ext cx="1255121" cy="6109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without water supply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1</a:t>
          </a:r>
        </a:p>
      </dsp:txBody>
      <dsp:txXfrm>
        <a:off x="2953514" y="1595201"/>
        <a:ext cx="1219335" cy="575137"/>
      </dsp:txXfrm>
    </dsp:sp>
    <dsp:sp modelId="{041CA81D-076E-4E0E-82E4-FD4D45253E72}">
      <dsp:nvSpPr>
        <dsp:cNvPr id="0" name=""/>
        <dsp:cNvSpPr/>
      </dsp:nvSpPr>
      <dsp:spPr>
        <a:xfrm rot="19457599">
          <a:off x="4139880" y="1705099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396922" y="1711327"/>
        <a:ext cx="27057" cy="27057"/>
      </dsp:txXfrm>
    </dsp:sp>
    <dsp:sp modelId="{703E2259-8667-4EBC-9150-48BF17DF3AE5}">
      <dsp:nvSpPr>
        <dsp:cNvPr id="0" name=""/>
        <dsp:cNvSpPr/>
      </dsp:nvSpPr>
      <dsp:spPr>
        <a:xfrm>
          <a:off x="4630158" y="1292307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using toilets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0</a:t>
          </a:r>
        </a:p>
      </dsp:txBody>
      <dsp:txXfrm>
        <a:off x="4646246" y="1308395"/>
        <a:ext cx="1066360" cy="517092"/>
      </dsp:txXfrm>
    </dsp:sp>
    <dsp:sp modelId="{E9891C9C-1B35-4798-82E1-81F41416952C}">
      <dsp:nvSpPr>
        <dsp:cNvPr id="0" name=""/>
        <dsp:cNvSpPr/>
      </dsp:nvSpPr>
      <dsp:spPr>
        <a:xfrm rot="2142401">
          <a:off x="4139880" y="2020928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396922" y="2027156"/>
        <a:ext cx="27057" cy="27057"/>
      </dsp:txXfrm>
    </dsp:sp>
    <dsp:sp modelId="{ECAC5AA3-A754-415B-9000-6437FC05B835}">
      <dsp:nvSpPr>
        <dsp:cNvPr id="0" name=""/>
        <dsp:cNvSpPr/>
      </dsp:nvSpPr>
      <dsp:spPr>
        <a:xfrm>
          <a:off x="4630158" y="1923965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not using toilets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1</a:t>
          </a:r>
        </a:p>
      </dsp:txBody>
      <dsp:txXfrm>
        <a:off x="4646246" y="1940053"/>
        <a:ext cx="1066360" cy="517092"/>
      </dsp:txXfrm>
    </dsp:sp>
    <dsp:sp modelId="{566A11DC-4457-47A8-B498-B54F00004795}">
      <dsp:nvSpPr>
        <dsp:cNvPr id="0" name=""/>
        <dsp:cNvSpPr/>
      </dsp:nvSpPr>
      <dsp:spPr>
        <a:xfrm rot="2142401">
          <a:off x="907393" y="1720513"/>
          <a:ext cx="541140" cy="39512"/>
        </a:xfrm>
        <a:custGeom>
          <a:avLst/>
          <a:gdLst/>
          <a:ahLst/>
          <a:cxnLst/>
          <a:rect l="0" t="0" r="0" b="0"/>
          <a:pathLst>
            <a:path>
              <a:moveTo>
                <a:pt x="0" y="19756"/>
              </a:moveTo>
              <a:lnTo>
                <a:pt x="541140" y="197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1164435" y="1726741"/>
        <a:ext cx="27057" cy="27057"/>
      </dsp:txXfrm>
    </dsp:sp>
    <dsp:sp modelId="{61E93EBB-4EF5-4AA1-8763-0C6CC955D2BA}">
      <dsp:nvSpPr>
        <dsp:cNvPr id="0" name=""/>
        <dsp:cNvSpPr/>
      </dsp:nvSpPr>
      <dsp:spPr>
        <a:xfrm>
          <a:off x="1397671" y="1623550"/>
          <a:ext cx="1098536" cy="549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not built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138 (98%)</a:t>
          </a:r>
        </a:p>
      </dsp:txBody>
      <dsp:txXfrm>
        <a:off x="1413759" y="1639638"/>
        <a:ext cx="1066360" cy="517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2016-12-09T09:20:00Z</dcterms:created>
  <dcterms:modified xsi:type="dcterms:W3CDTF">2017-01-22T16:26:00Z</dcterms:modified>
</cp:coreProperties>
</file>